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76" w:rsidRDefault="003B1676" w:rsidP="00C4278E">
      <w:pPr>
        <w:spacing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043133"/>
          <w:kern w:val="36"/>
          <w:sz w:val="28"/>
          <w:szCs w:val="28"/>
          <w:lang w:eastAsia="ru-RU"/>
        </w:rPr>
        <w:t>Классный час "Культура чаепития"</w:t>
      </w:r>
    </w:p>
    <w:p w:rsidR="008C359F" w:rsidRPr="00EB23B7" w:rsidRDefault="008C359F" w:rsidP="00C4278E">
      <w:pPr>
        <w:spacing w:after="0" w:line="570" w:lineRule="atLeast"/>
        <w:outlineLvl w:val="0"/>
        <w:rPr>
          <w:rFonts w:ascii="Times New Roman" w:eastAsia="Times New Roman" w:hAnsi="Times New Roman" w:cs="Times New Roman"/>
          <w:b/>
          <w:bCs/>
          <w:color w:val="0431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43133"/>
          <w:kern w:val="36"/>
          <w:sz w:val="28"/>
          <w:szCs w:val="28"/>
          <w:lang w:eastAsia="ru-RU"/>
        </w:rPr>
        <w:t>Фокина Светлана Викторовна – учитель английского языка</w:t>
      </w:r>
      <w:bookmarkStart w:id="0" w:name="_GoBack"/>
      <w:bookmarkEnd w:id="0"/>
    </w:p>
    <w:p w:rsidR="003B1676" w:rsidRPr="00EB23B7" w:rsidRDefault="003B1676" w:rsidP="00C4278E">
      <w:pPr>
        <w:spacing w:after="120" w:line="30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Цели классного часа:</w:t>
      </w:r>
    </w:p>
    <w:p w:rsidR="003B1676" w:rsidRPr="00EB23B7" w:rsidRDefault="003B1676" w:rsidP="003B1676">
      <w:pPr>
        <w:numPr>
          <w:ilvl w:val="0"/>
          <w:numId w:val="4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знакомство с культурой чаепития, особенностями ча</w:t>
      </w:r>
      <w:r w:rsidR="00C4278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йной церемонии в России, 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Англии;</w:t>
      </w:r>
    </w:p>
    <w:p w:rsidR="003B1676" w:rsidRPr="00EB23B7" w:rsidRDefault="003B1676" w:rsidP="003B1676">
      <w:pPr>
        <w:numPr>
          <w:ilvl w:val="0"/>
          <w:numId w:val="4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совершенствование навыков общения между детьми, выстраивание отношений на основе взаимопонимания;</w:t>
      </w:r>
    </w:p>
    <w:p w:rsidR="003B1676" w:rsidRPr="00EB23B7" w:rsidRDefault="003B1676" w:rsidP="003B1676">
      <w:pPr>
        <w:numPr>
          <w:ilvl w:val="0"/>
          <w:numId w:val="4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воспитание культуры времяпрепровождения.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Оснащение и оформление.</w:t>
      </w:r>
      <w:r w:rsidR="00ED0BBE"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 xml:space="preserve"> </w:t>
      </w:r>
      <w:r w:rsidR="00ED0BB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Презентация</w:t>
      </w:r>
      <w:r w:rsidR="00C4278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AD31F4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"Культура чаепития в Англии»</w:t>
      </w:r>
      <w:r w:rsid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="00ED0BB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(сопровождае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 вступительное слово учителя и выступления учеников). Атрибуты для чаепития (самовар, чайные сервизы, чайники,</w:t>
      </w:r>
      <w:r w:rsid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лимоны, баранки,</w:t>
      </w:r>
      <w:r w:rsidR="00C4278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несколько сортов чая для заварки и т. д.).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Вступительное слово учителя: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Еще три века назад в большинстве стран к чаю относились как к лекарству и употребляли его лишь по предписанию врача. А сейчас этот напиток – самый популярный в мире.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Сегодня мы поговорим о чайной церем</w:t>
      </w:r>
      <w:r w:rsidR="00AD31F4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онии в Англии и России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 Чай любят в Англии, Китае, Японии, Узбекистане. Из глубины веков доходят до нас первые сведения об этом напитке. В Китае чай пьют уже в течение 47 веков!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Открытие чая легенды приписывают мифическому китайскому императору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Шеньнуну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, жившему якобы в 2700 г. до н. э. Этот мудрый правитель пил только кипяченую воду. Однажды на привале в его котелок упали листья неизвестного кустарника, и вода приобрела такой свежий, бодрящий вкус, что император распорядился посадить растение в дворцовом саду и назвал его "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", что означает "свежий". На южно-китайском диалекте это слово звучит как "те"; оно и превратилось позже в европейские "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tea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", "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te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", а первый вариант дал название русскому "чаю".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Вопрос классу:</w:t>
      </w:r>
    </w:p>
    <w:p w:rsidR="003B1676" w:rsidRPr="00EB23B7" w:rsidRDefault="003B1676" w:rsidP="003B1676">
      <w:pPr>
        <w:numPr>
          <w:ilvl w:val="0"/>
          <w:numId w:val="5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Когда и где чай появился в России?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Предполагаемые ответы учеников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 России с чаем впервые познакомились в Сибири. В середине XVII в. путешественник Василий Старков сообщил, что пил чай у монголов. Хан гостеприимно принимал Старкова. Среди даров русскому послу были свертки с непонятной травой.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А это что такое? – спросил русский боярин.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– А это мой самый дорогой подарок русскому царю, – ответил монгольский правитель.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Старков пробовал этот напиток, и он ему ужасно не понравился. Но от бесполезного груза избавляться не стал, боясь немилости царя. Ведь он помнил слова хана о "дорогом подарке".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Торговля чаем в Москве началась спустя 36 лет после этого события. Вначале иноземную траву использовали как лекарственное средство. Было замечено, что приготовленный из нее напиток "отвращал от сна" во время долгих церковных служб и заседаний в Думе. Считалось также, что чай очищает кровь.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 следующая партия напитка была завезена уже из Китая. Иван Перфильев, посол царя Алексея Михайловича, в 1659 г. привез в качестве подарка 10 пудов чая. Посол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Спафарий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писал: "Питие доброе и, когда привыкаешь, гораздо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укусное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…".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 Китаем был заключен торговый договор о постоянных поставках чая в Россию. Конечно, население сибирских районов, прилегающих к Монголии и Китаю, было знакомо с чаем задолго до этого договора. Отсюда чай стал распространяться по европейской части России.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492E830F" wp14:editId="1866A234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2" descr="http://www.menobr.ru/images/from_old_site/im_3/8180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obr.ru/images/from_old_site/im_3/8180_max400_max4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Вопросы классу:</w:t>
      </w:r>
    </w:p>
    <w:p w:rsidR="003B1676" w:rsidRPr="00EB23B7" w:rsidRDefault="003B1676" w:rsidP="003B1676">
      <w:pPr>
        <w:numPr>
          <w:ilvl w:val="0"/>
          <w:numId w:val="6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Какие пословицы и поговорки о чае вы знаете?</w:t>
      </w:r>
    </w:p>
    <w:p w:rsidR="003B1676" w:rsidRPr="00EB23B7" w:rsidRDefault="003B1676" w:rsidP="003B1676">
      <w:pPr>
        <w:numPr>
          <w:ilvl w:val="0"/>
          <w:numId w:val="6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Какие стихи вы слышали об этом замечательном напитке?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(Учащиеся цитируют отрывки из стихотворений, приводят примеры пословиц и поговорок.)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Вопросы классу:</w:t>
      </w:r>
    </w:p>
    <w:p w:rsidR="003B1676" w:rsidRPr="00EB23B7" w:rsidRDefault="003B1676" w:rsidP="003B1676">
      <w:pPr>
        <w:numPr>
          <w:ilvl w:val="0"/>
          <w:numId w:val="7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Какие традиции чаепития вы знаете?</w:t>
      </w:r>
    </w:p>
    <w:p w:rsidR="003B1676" w:rsidRPr="00EB23B7" w:rsidRDefault="003B1676" w:rsidP="003B1676">
      <w:pPr>
        <w:numPr>
          <w:ilvl w:val="0"/>
          <w:numId w:val="7"/>
        </w:numPr>
        <w:spacing w:after="120" w:line="240" w:lineRule="auto"/>
        <w:ind w:left="3120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Какой смы</w:t>
      </w:r>
      <w:proofErr w:type="gram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сл вкл</w:t>
      </w:r>
      <w:proofErr w:type="gram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адывался народами в эти традиции?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Класс разбивается на группы, каждая из которых готовит рассказ об особенностях чайной церемонии в</w:t>
      </w:r>
      <w:r w:rsidR="00C4278E"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одной из стран: России, 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Англии. (В дополнение к подготовленным дома докладам учитель раздает отпечатанные тексты, по которым дети работают в группах и готовят выступления.)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Чайный вечер по-английски</w:t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Любители чая точно знают, что культура чаепития берет истоки в Англии. Именно в этой стране такому обряду, как чаепития придается немалое значение. </w:t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EB23B7" w:rsidRPr="00EB23B7" w:rsidRDefault="00EB23B7" w:rsidP="00EB23B7">
      <w:pPr>
        <w:spacing w:after="24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bdr w:val="none" w:sz="0" w:space="0" w:color="auto" w:frame="1"/>
          <w:lang w:eastAsia="ru-RU"/>
        </w:rPr>
        <w:t>История английского чаепития</w:t>
      </w:r>
    </w:p>
    <w:p w:rsidR="00EB23B7" w:rsidRPr="00EB23B7" w:rsidRDefault="008C359F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hyperlink r:id="rId7" w:history="1">
        <w:r w:rsidR="00EB23B7" w:rsidRPr="00EB23B7">
          <w:rPr>
            <w:rFonts w:ascii="Times New Roman" w:eastAsia="Times New Roman" w:hAnsi="Times New Roman" w:cs="Times New Roman"/>
            <w:noProof/>
            <w:color w:val="0000FF"/>
            <w:sz w:val="28"/>
            <w:szCs w:val="28"/>
            <w:bdr w:val="none" w:sz="0" w:space="0" w:color="auto" w:frame="1"/>
            <w:lang w:eastAsia="ru-RU"/>
          </w:rPr>
          <w:drawing>
            <wp:inline distT="0" distB="0" distL="0" distR="0" wp14:anchorId="346970DE" wp14:editId="4C1BD588">
              <wp:extent cx="5715000" cy="3810000"/>
              <wp:effectExtent l="0" t="0" r="0" b="0"/>
              <wp:docPr id="4" name="Рисунок 4" descr="http://vilka.ru/media/upload/wysibb/4bc6c8267e3bd2d3498b25ff9f1c62bd.jpg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http://vilka.ru/media/upload/wysibb/4bc6c8267e3bd2d3498b25ff9f1c62bd.jpg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15000" cy="381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EB23B7" w:rsidRPr="00EB23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﻿</w:t>
        </w:r>
      </w:hyperlink>
      <w:r w:rsidR="00EB23B7" w:rsidRPr="00EB23B7">
        <w:rPr>
          <w:rFonts w:ascii="Times New Roman" w:eastAsia="Times New Roman" w:hAnsi="Times New Roman" w:cs="Times New Roman"/>
          <w:color w:val="5F5F5F"/>
          <w:sz w:val="28"/>
          <w:szCs w:val="28"/>
          <w:bdr w:val="none" w:sz="0" w:space="0" w:color="auto" w:frame="1"/>
          <w:lang w:eastAsia="ru-RU"/>
        </w:rPr>
        <w:t>﻿</w:t>
      </w:r>
      <w:r w:rsidR="00EB23B7" w:rsidRPr="00EB23B7">
        <w:rPr>
          <w:rFonts w:ascii="Times New Roman" w:eastAsia="Times New Roman" w:hAnsi="Times New Roman" w:cs="Times New Roman"/>
          <w:color w:val="5F5F5F"/>
          <w:sz w:val="28"/>
          <w:szCs w:val="28"/>
          <w:bdr w:val="none" w:sz="0" w:space="0" w:color="auto" w:frame="1"/>
          <w:lang w:eastAsia="ru-RU"/>
        </w:rPr>
        <w:br/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В середине семнадцатого столетия чай впервые был привезен в Англию в подарок королю Чарльзу II восточно-индийской торговой компанией (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The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English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East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India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Trading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Company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). При ввозе в страну напиток облагался высокими пошлинами, поэтому считался дорогим подарком. Королева Катерина, жена Чарльза II, сделала чай официальным дворцовым напитком. Лишь с 1840 года культура чаепития в Англии становится национальной традицией. </w:t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В это же времени рождается и ещё одна знаменитая традиция чаепития -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English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Afternoon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Tea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(«Английский полдник»). Традицию ввела в моду седьмая герцогиня Анна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Бедфордская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. В то время между </w:t>
      </w:r>
      <w:proofErr w:type="spellStart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ланчем</w:t>
      </w:r>
      <w:proofErr w:type="spellEnd"/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 xml:space="preserve"> и обедом был перерыв, и Анна успевала проголодаться. Поэтому она распорядилась </w:t>
      </w:r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lastRenderedPageBreak/>
        <w:t>подавать для неё чай около пяти часов с кексами, хлебом, или печеньем. Модная тенденция стала неотъемлемой частью времяпровождения привилегированного класса. Процесс чаепития обязательно сопровождался музыкой. С 1910 года в Европе стало популярным Аргентинское танго. Музыкальная композиция получила название «Чайные танцы» и всегда сопровождала церемонию чаепития. </w:t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  <w:t>Нельзя не упомянуть ещё одну традицию английского чаепития – пить чай с молоком. В королевском дворце чай наливали в фарфоровые чашки. Поэтому, боясь повредить изысканный материал, сначала в емкость наливали молоко комнатной температуры, а затем горячий чай. </w:t>
      </w: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</w:p>
    <w:p w:rsidR="00EB23B7" w:rsidRPr="00EB23B7" w:rsidRDefault="00EB23B7" w:rsidP="00EB23B7">
      <w:pPr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5F5F5F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5F5F5F"/>
          <w:sz w:val="28"/>
          <w:szCs w:val="28"/>
          <w:bdr w:val="none" w:sz="0" w:space="0" w:color="auto" w:frame="1"/>
          <w:lang w:eastAsia="ru-RU"/>
        </w:rPr>
        <w:t>Время чаепития в Англии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Широко известна английская чайная церемония, так называемый "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five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o’clock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" (чай в Англии принято пить в 17 часов). Англичане очень любят чай, без этого тонизирующего напитка британскую кухню трудно себе представить.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чаю в данном случае подаются огуречный сандвич, пшеничные булочки с клубничным джемом и глазурью, сливки. Чай в основном пьют индийский, но более ценится все-таки китайский – за его изысканный вкус и тонкий аромат. Англичане предпочитают чай, расфасованный и купленный у себя на родине, поэтому, отправляясь в другую страну, многие из них берут с собой несколько упаковок.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Послеобеденное чаепитие в строго определенное время у европейцев (да и у американцев) является традиционной формой родственных, дружеских и коллегиальных встреч.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Культ чая на Востоке наиболее характерен для японцев, а на Западе – для англичан. Чай с молоком уже давно стал национальным напитком жителей островов Великобритании. Причем они доливают чай в молоко, а не наоборот.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Чай по-английски очень крепкий: на 1 л кипятка берется 30–35 г сухого чая (заварки). Заварочный чайник должен быть сухим и хорошо подогретым. Чай обязательно заливается кипящей водой.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Английский чайный стол накрывают цветной льняной скатертью. На десертные тарелки кладут соответствующего тона салфетки, свернутые конвертом или пирамидкой. Рядом с тарелками, за фужерами, раскладывают столовые приборы для десертного стола (например, вилочки и фруктовые ножи) ручкой в правую сторону. Стол сервируется небольшими фужерами 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или рюмками для ликера. Если предусмотрена подача шампанского, на столе должны быть бокалы и для него.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 wp14:anchorId="62DB96EC" wp14:editId="1D39D7B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3" descr="http://www.menobr.ru/images/from_old_site/im_3/8182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enobr.ru/images/from_old_site/im_3/8182_max400_ma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К чаю по-английски подают горячее молоко или подогретые сливки, мармелад, кексы, сухое печенье, небольшие пирожные или торт и маленькие закусочные бутерброды.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Несложная, с российской точки зрения, процедура у англичан проходит в несколько этапов, которые соблюдаются в строгой последовательности. Если приглашен гость, то ему предлагают выбрать сорт напитка. Выбранный чай подается на стол в виде заварки в чайнике, рядом с которым ставится чайник с кипятком.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Англичане дают чаю настояться в течение нескольких минут и затем наливают в чашку – исключительно через ситечко, поскольку наличие чаинок в чашке считается дурным тоном. Ситечко полагается класть в специальную мисочку, стоящую на столе.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Чай англичане предпочитают черный, а также с молоком и одним-двумя кусочками сахара, но никогда не пьют чай со сливками. К чаю могут подать сандвичи, которые следует брать руками. После чая с сандвичами следует традиционный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скон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– маленький сладкий хлебец с изюмом.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Скон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тоже нужно есть правильно. Сначала кладут в тарелку немного масла и джема, затем разрезают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скон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пополам и намазывают маслом или джемом только тот участок, который собираются откусить, намазывать весь хлебец нельзя. В финале чайной церемонии подается рюмка шерри.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Если англичанин пригласил вас на послеполуденный чай, это говорит о его особом расположении к вам, поэтому являться в гости с пустыми руками не положено – обязательны цветы, шоколад или вино в качестве подарка хозяевам.</w:t>
      </w:r>
    </w:p>
    <w:p w:rsidR="008B07C1" w:rsidRPr="00EB23B7" w:rsidRDefault="008B07C1" w:rsidP="008B07C1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Чайная церемония может длиться около 4 часов, и состоит она из трех этапов: прием пищи, питье "густого чая" и питье "жидкого чая". Разговаривать разрешено только после последнего глотка чая и только на определенную тему – поинтересоваться, откуда посуда, поговорить о качестве чая.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t>Чайный вечер по-русски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А что такое русское чаепитие?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 "Толковом словаре живого великорусского языка" В. Даля глагол "чаевать" означает "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проклажаться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за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чаемъ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, пить его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въ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</w:t>
      </w:r>
      <w:proofErr w:type="spell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раздольи</w:t>
      </w:r>
      <w:proofErr w:type="spell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". И конечно, только русский мог в своей загадке так колоритно описать чайник: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proofErr w:type="gram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В брюхе – баня,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 носу – решето,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На голове – пупок,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Всего одна рука,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br/>
        <w:t>И та – на спине.</w:t>
      </w:r>
      <w:proofErr w:type="gramEnd"/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В России новый напиток приживался трудно: русские люди относились к нему настороженно, как, впрочем, и ко всему чужеземному. Да еще и "родом" он с востока, откуда много веков приходили на Русь беды: то половцы, то </w:t>
      </w:r>
      <w:proofErr w:type="gram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татаро-монголы</w:t>
      </w:r>
      <w:proofErr w:type="gram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. Кроме того, очень уж дорог был китайский чай, а свои лесные травяные сборы всегда под рукой. Особый интерес к чаепитию проснулся в России </w:t>
      </w:r>
      <w:proofErr w:type="gram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начале</w:t>
      </w:r>
      <w:proofErr w:type="gram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XVIII в., когда в Петербурге, Москве и Калуге были построены первые сахарные заводы, работавшие на привозном сырье. Интерес усилился после того, как в 1802 г. в Туле был открыт первый сахарный завод, работавший на отечественном сырье – сахарной свекле.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результате чаепитие в России в относительно короткий срок стало настолько популярным, что так же, как в Англии и Японии, превратилось почти в культовую церемонию. В нашей стране – свой ритуал заваривания чая. Кипяток рекомендуется готовить в самоварах. Во всем мире самовар признан таким же русским сувениром, как матрешки, балалайка и деревянные ложки с хохломской росписью. Когда он появился на Руси, сказать трудно. Однако случилось это еще до появления чая, т. к. изначально в самоварах готовили горячий напиток – сбитень.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Ряд историков настаивает на китайском происхождении самовара. Другие указывают, что еще в античной Греции жители кипятили воду, бросая в металлическую емкость раскаленные камни. Но самовар в привычном для нас виде пришел к нам из Голландии – это еще одно новшество, появлению которого на Руси мы обязаны Петру I. Смекалистые славяне усовершенствовали конструкцию самовара, и с той поры он – глава утренних и вечерних чаепитий.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Во второй половине XVIII в. производство самоваров было налажено в Москве, Петербурге, Ярославле и Архангельске, а "самоварной столицей" стала Тула. С той поры они – неотъемлемая часть русского быта. Формы самоваров чрезвычайно разнообразны. Многие из них являются подлинными шедеврами русского деко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>ративно-прикладного искусства. Кроме экономичности и красоты, в самоварах ценилась их "музыкальность". Перед закипанием этот нехитрый прибор начинал петь, и песня его, подобно стрекоту сверчка за печкой, придавала особый уют и интимность чайному столу.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noProof/>
          <w:color w:val="202020"/>
          <w:sz w:val="28"/>
          <w:szCs w:val="28"/>
          <w:lang w:eastAsia="ru-RU"/>
        </w:rPr>
        <w:lastRenderedPageBreak/>
        <w:drawing>
          <wp:anchor distT="0" distB="0" distL="0" distR="0" simplePos="0" relativeHeight="251661312" behindDoc="0" locked="0" layoutInCell="1" allowOverlap="0" wp14:anchorId="4F165F1A" wp14:editId="284B427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3" name="Рисунок 4" descr="http://www.menobr.ru/images/from_old_site/im_3/8181_max400_ma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enobr.ru/images/from_old_site/im_3/8181_max400_max4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Итак, и в России чаепитие отныне не просто способ утоления жажды, а своеобразное проявление общественной жизни. За чаем решали семейные дела, заключали торговые сделки и брачные союзы, без чашки чая не обсуждали, кажется, ни один серьезный вопрос. Гиляровский оставил прекрасное описание старых московских трактиров. Где-нибудь в "Коломне" или "Лондоне" за чаем грелись извозчики, а крупные коммерсанты заключали сделки на десятки и сотни тысяч рублей. Любимые трактиры были у артистов, писателей, художников. Встречи за чайным столом у Л.Н. Толстого в Ясной Поляне и Хамовниках вошли в историю русской культуры. Вот уже три столетия на Руси не обходится без чая ни одна встреча друзей, ни одно семейное торжество. В России появился особый вид приглашения в гости – на чай. К чаю подавались пряники, леденцы, куличи, печенье с ромом, крендели. В XVIII–XIX вв. ассортимент угощений расширился: в русских дворянских семьях стали подавать ром, коньяк, ликеры и вина. После чая организовывались танцы, увеселительные мероприятия. Появился новый вид приема гостей – чайный банкет.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 старинных книгах, где описаны правила приема гостей, утверждается, что чайные банкеты – это увеселительные мероприятия, организуемые женщинами (дамами) для женщин (дам). Такое представление о чайных банкетах создалось вследствие того, что приглашенные на банкет мужчины часто удалялись от чайного стола в другие помещения для игры в карты или бильярд, курительные комнаты. Отсутствие особого ритуала, простая, ненавязчивая атмосфера, неброс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softHyphen/>
        <w:t xml:space="preserve">кие наряды, свобода перемещения, которая дает возможность частой смены </w:t>
      </w:r>
      <w:proofErr w:type="gramStart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партнера</w:t>
      </w:r>
      <w:proofErr w:type="gramEnd"/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как в беседе, так и в танцах, – все это и в наши дни позволяет чайным банкетам по-русски оставаться одной из любимых форм приема гостей.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До прихода гостей надо разогреть самовар, предварительно залив в него свежую воду, и приготовить посуду: десертные тарелки, розетки или вазочки для варенья или меда, чайные чашки с блюдцами.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Стол накрывается цветной скатертью, рядом с посудой для каждого гостя кладется подходящая цветная (в тон или того же цвета) салфетка. Из столовых приборов необходимы щипчики для сахара, десертные ножи и вилки, вилки для торта, ножи для фруктов, лопатка для пирожных (торта). Если к чаю подается вино, то стол сервируется 75-граммовыми фужерами (стаканами), если предлагается ликер или коньяк – самыми маленькими, на 20–25 г – рюмочками, если шампанское – фужерами (бокалами) на 100–125 г. Варенье накладывается в розетки заранее и ставится перед каждым приглашенным. На стол подают также кусковой сахар, лимон, фрукты.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Хозяйка занимает место справа от самовара. Самовар является как бы символом всего банкета и создает атмосферу уюта. Его можно также 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lastRenderedPageBreak/>
        <w:t>расположить на маленьком дополнительном столике, слева от хозяйки. На этом же столике расставляются чашки и заварочный чайник. За столом гостей обслуживает хозяйка, ей помогает дочь или другая близкая семье особа.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На общем столе расставлены предметы для чаепития. Учащиеся должны накрыть свои столы в соответствии с особенностями чаепития в России, Англии, Японии. По ходу рассказа о чайной церемонии дети будут пользоваться презентациями, подготовленными заранее. На подготовку и защиту своего стола дается 10 мин.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Можно порекомендовать рецепты приготовления чая.</w:t>
      </w:r>
    </w:p>
    <w:tbl>
      <w:tblPr>
        <w:tblW w:w="0" w:type="auto"/>
        <w:tblCellSpacing w:w="7" w:type="dxa"/>
        <w:tblBorders>
          <w:top w:val="single" w:sz="6" w:space="0" w:color="D8E4E7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8"/>
      </w:tblGrid>
      <w:tr w:rsidR="003B1676" w:rsidRPr="00EB23B7" w:rsidTr="003B1676">
        <w:trPr>
          <w:tblCellSpacing w:w="7" w:type="dxa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1676" w:rsidRPr="00EB23B7" w:rsidRDefault="003B1676" w:rsidP="003B1676">
            <w:pPr>
              <w:spacing w:after="33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Приготовление простого чая по-русски</w:t>
            </w:r>
          </w:p>
          <w:p w:rsidR="003B1676" w:rsidRPr="00EB23B7" w:rsidRDefault="003B1676" w:rsidP="003B1676">
            <w:pPr>
              <w:spacing w:after="33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засыпать в предварительно прогретый сосуд, залить кипятком на 5 мин, затем перелить в чайничек. Каждый из участников чаепития наливает себе в чашку готовую заварку и кипяток из самовара. При желании добавляются молоко, сливки или лимонный сок. Чай пьют с сахаром вприкуску.</w:t>
            </w:r>
          </w:p>
          <w:p w:rsidR="003B1676" w:rsidRPr="00EB23B7" w:rsidRDefault="003B1676" w:rsidP="003B1676">
            <w:pPr>
              <w:spacing w:after="33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Чай по-старорусски, горячий.</w:t>
            </w: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Хорошо вымытый заварной фарфоровый чайник перед использованием сполоснуть кипятком, закрыть крышкой и немного выждать. Всыпать заварку из расчета 0,5–0,75 г на порцию и залить кипятком примерно на 1/3 чайника. Прикрыть на 5 мин крышкой и салфеткой так, чтобы носик чайника остался открытым, иначе напиток запарится и изменит свой вкус. Затем долить в чайник доверху кипяток и перемешать. Разлить чай в порционные стаканы из расчета 50 мл заварки на порцию и добавить кипяток. Мед, варенье, сливки и сахар (лучше кусковой) подать к чаю отдельно.</w:t>
            </w:r>
          </w:p>
          <w:p w:rsidR="003B1676" w:rsidRPr="00EB23B7" w:rsidRDefault="003B1676" w:rsidP="003B1676">
            <w:pPr>
              <w:spacing w:after="33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Старинный лечебный чай.</w:t>
            </w: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Остатки черного хлеба нарезать ломтиками и тщательно подсушить в духовке. Заварить свежий чай и горячим разлить его в порционные стаканы. В каждый стакан влить 1–2 ч. л. красного вина и положить по одному сухарику. Такой горячий чай рекомендуется людям с заболеваниями желудка.</w:t>
            </w:r>
          </w:p>
        </w:tc>
      </w:tr>
    </w:tbl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После выступлений ребят и представлений каждой группы своего чайного стола учитель дополняет доклады.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b/>
          <w:bCs/>
          <w:color w:val="202020"/>
          <w:sz w:val="28"/>
          <w:szCs w:val="28"/>
          <w:lang w:eastAsia="ru-RU"/>
        </w:rPr>
        <w:lastRenderedPageBreak/>
        <w:t>Учитель: </w:t>
      </w: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Чай подается в чайных чашках либо в стаканах тонкого стекла в подстаканниках, которые расставляются на блюдцах таким образом, чтобы ручки находились справа от сидящего, и чайная ложка кладется на блюдце ручкой вправо. Рядом с чайной чашкой за тарелкой под торт (или хлебной тарелкой) ставится розетка для варенья. Наливая чай в чашки или стаканы, не следует наполнять их до краев. Уровень чая должен быть на 1–1,5 см ниже края чашки или стакана. К чаю подают кусковой сахар (к чаю с лимоном – сахар-песок), варенье или мед, различные бутерброды, сладкое и соленое печенье, пончики и пирожки, кексы, торты, пирожные и т. д. Чай можно подавать с легко перемещаемого столика-каталки. Такой столик накрывают на кухне: ставят чайник для заварки, большой чайник с водой или самовар, сахар, варенье, печенье, сдобы и потом выкатывают его в гостиную.</w:t>
      </w:r>
    </w:p>
    <w:p w:rsidR="003B1676" w:rsidRPr="00EB23B7" w:rsidRDefault="003B1676" w:rsidP="003B1676">
      <w:pPr>
        <w:spacing w:after="330" w:line="330" w:lineRule="atLeast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Приготовление вкусного чая требует соблюдения ряда условий.</w:t>
      </w:r>
    </w:p>
    <w:tbl>
      <w:tblPr>
        <w:tblW w:w="0" w:type="auto"/>
        <w:tblCellSpacing w:w="15" w:type="dxa"/>
        <w:tblBorders>
          <w:top w:val="single" w:sz="6" w:space="0" w:color="D8E4E7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920"/>
      </w:tblGrid>
      <w:tr w:rsidR="003B1676" w:rsidRPr="00EB23B7" w:rsidTr="003B1676">
        <w:trPr>
          <w:tblCellSpacing w:w="15" w:type="dxa"/>
        </w:trPr>
        <w:tc>
          <w:tcPr>
            <w:tcW w:w="7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B1676" w:rsidRPr="00EB23B7" w:rsidRDefault="003B1676" w:rsidP="003B1676">
            <w:pPr>
              <w:spacing w:after="330"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Условия приготовления чая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Воду для чая следует кипятить в посуде, используемой только для этих нужд.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Если вода сильно хлорированная, ей вначале дают отстояться 12–20 ч в отдельном сосуде до тех пор, пока не исчезнет полностью запах хлорки.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заваривания чая пользуются фаянсовым, фарфоровым или стеклянным заварочным чайником с плотно закрываемой крышкой. Не следует пользоваться металлической чайной посудой. Перед </w:t>
            </w:r>
            <w:proofErr w:type="spellStart"/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насыпанием</w:t>
            </w:r>
            <w:proofErr w:type="spellEnd"/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заварки чайник надо ополоснуть горячей водой.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Заварку засыпают во влажный, теплый заварочный чайник, оставляют на несколько минут для разбухания, потом заливают крутым кипятком, закрывают крышкой и дают настояться.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ни в коем случае нельзя варить, иначе он теряет свой запах и вкус. В старину, насыпав заварку и залив воду, чайник ставили на горящие угли. Когда слышался "шум сосен", как будто ветер шумит в сосновой хвое, крышку снимали и, увидев в воде небольшое волнение, сразу же убирали чайник с огня. Не следует перегревать воду и заварку. Любые укутывания и согревающие компрессы или грелки на чайник только запаривают напиток.</w:t>
            </w:r>
          </w:p>
          <w:p w:rsidR="003B1676" w:rsidRPr="00EB23B7" w:rsidRDefault="003B1676" w:rsidP="003B1676">
            <w:pPr>
              <w:numPr>
                <w:ilvl w:val="0"/>
                <w:numId w:val="9"/>
              </w:numPr>
              <w:spacing w:before="100" w:beforeAutospacing="1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Заварка всегда готовится только на один раз. Оставлять </w:t>
            </w:r>
            <w:r w:rsidRPr="00EB23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заварку на следующий день или разбавлять не рекомендуется – она теряет свой аромат, становится терпкой и горькой. В среднем на 1 л кипяченой воды берется около 20 г сухого чая.</w:t>
            </w:r>
          </w:p>
        </w:tc>
      </w:tr>
    </w:tbl>
    <w:p w:rsidR="003B1676" w:rsidRPr="00EB23B7" w:rsidRDefault="003B1676" w:rsidP="003B1676">
      <w:pPr>
        <w:numPr>
          <w:ilvl w:val="0"/>
          <w:numId w:val="11"/>
        </w:numPr>
        <w:spacing w:after="0" w:line="300" w:lineRule="atLeast"/>
        <w:ind w:left="-3165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EB23B7">
        <w:rPr>
          <w:rFonts w:ascii="Times New Roman" w:eastAsia="Times New Roman" w:hAnsi="Times New Roman" w:cs="Times New Roman"/>
          <w:noProof/>
          <w:color w:val="034355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6A407BEE" wp14:editId="46DF50F9">
            <wp:extent cx="819150" cy="1162050"/>
            <wp:effectExtent l="0" t="0" r="0" b="0"/>
            <wp:docPr id="9" name="Рисунок 9" descr="Налоговый кодекс">
              <a:hlinkClick xmlns:a="http://schemas.openxmlformats.org/drawingml/2006/main" r:id="rId11" tooltip="&quot;Налоговый кодекс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логовый кодекс">
                      <a:hlinkClick r:id="rId11" tooltip="&quot;Налоговый кодекс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676" w:rsidRPr="00EB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0E9"/>
    <w:multiLevelType w:val="multilevel"/>
    <w:tmpl w:val="344E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439AB"/>
    <w:multiLevelType w:val="multilevel"/>
    <w:tmpl w:val="287A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DB01C1"/>
    <w:multiLevelType w:val="multilevel"/>
    <w:tmpl w:val="09DA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9314C"/>
    <w:multiLevelType w:val="multilevel"/>
    <w:tmpl w:val="FA985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B3AC6"/>
    <w:multiLevelType w:val="multilevel"/>
    <w:tmpl w:val="D7187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AA4252"/>
    <w:multiLevelType w:val="multilevel"/>
    <w:tmpl w:val="0542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3964DF"/>
    <w:multiLevelType w:val="multilevel"/>
    <w:tmpl w:val="2B888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433D53"/>
    <w:multiLevelType w:val="multilevel"/>
    <w:tmpl w:val="C70A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077950"/>
    <w:multiLevelType w:val="multilevel"/>
    <w:tmpl w:val="6D42E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5D2775"/>
    <w:multiLevelType w:val="multilevel"/>
    <w:tmpl w:val="D38E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1F2A96"/>
    <w:multiLevelType w:val="multilevel"/>
    <w:tmpl w:val="E978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5212EB"/>
    <w:multiLevelType w:val="multilevel"/>
    <w:tmpl w:val="FDF2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310A34"/>
    <w:multiLevelType w:val="multilevel"/>
    <w:tmpl w:val="3E18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2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76"/>
    <w:rsid w:val="003B1676"/>
    <w:rsid w:val="00837EF5"/>
    <w:rsid w:val="008B07C1"/>
    <w:rsid w:val="008C359F"/>
    <w:rsid w:val="00AD31F4"/>
    <w:rsid w:val="00C4278E"/>
    <w:rsid w:val="00EB23B7"/>
    <w:rsid w:val="00ED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91454">
          <w:marLeft w:val="0"/>
          <w:marRight w:val="-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772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9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FFFFFF"/>
                    <w:right w:val="none" w:sz="0" w:space="0" w:color="auto"/>
                  </w:divBdr>
                </w:div>
              </w:divsChild>
            </w:div>
          </w:divsChild>
        </w:div>
        <w:div w:id="2749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482">
              <w:marLeft w:val="2400"/>
              <w:marRight w:val="3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6815"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5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349003">
                              <w:marLeft w:val="0"/>
                              <w:marRight w:val="0"/>
                              <w:marTop w:val="0"/>
                              <w:marBottom w:val="255"/>
                              <w:divBdr>
                                <w:top w:val="single" w:sz="6" w:space="5" w:color="DFDFDF"/>
                                <w:left w:val="none" w:sz="0" w:space="0" w:color="auto"/>
                                <w:bottom w:val="single" w:sz="6" w:space="5" w:color="DFDFDF"/>
                                <w:right w:val="none" w:sz="0" w:space="0" w:color="auto"/>
                              </w:divBdr>
                              <w:divsChild>
                                <w:div w:id="181347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177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8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156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58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481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96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8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7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7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56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84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1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93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7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24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96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2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5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54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59702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39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53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7070006">
                              <w:marLeft w:val="0"/>
                              <w:marRight w:val="0"/>
                              <w:marTop w:val="0"/>
                              <w:marBottom w:val="4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7062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51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74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8673692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4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4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4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12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07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7E7E7"/>
                                <w:bottom w:val="none" w:sz="0" w:space="0" w:color="auto"/>
                                <w:right w:val="single" w:sz="6" w:space="0" w:color="E7E7E7"/>
                              </w:divBdr>
                              <w:divsChild>
                                <w:div w:id="190233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92437">
          <w:marLeft w:val="-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2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2713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4170">
                  <w:marLeft w:val="0"/>
                  <w:marRight w:val="0"/>
                  <w:marTop w:val="0"/>
                  <w:marBottom w:val="0"/>
                  <w:divBdr>
                    <w:top w:val="single" w:sz="6" w:space="0" w:color="E8EEED"/>
                    <w:left w:val="single" w:sz="6" w:space="8" w:color="E8EEED"/>
                    <w:bottom w:val="single" w:sz="6" w:space="1" w:color="E8EEED"/>
                    <w:right w:val="single" w:sz="6" w:space="8" w:color="E8EEED"/>
                  </w:divBdr>
                </w:div>
                <w:div w:id="200030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77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261">
                  <w:marLeft w:val="0"/>
                  <w:marRight w:val="0"/>
                  <w:marTop w:val="0"/>
                  <w:marBottom w:val="0"/>
                  <w:divBdr>
                    <w:top w:val="single" w:sz="6" w:space="0" w:color="E8EEED"/>
                    <w:left w:val="single" w:sz="6" w:space="8" w:color="E8EEED"/>
                    <w:bottom w:val="single" w:sz="6" w:space="1" w:color="E8EEED"/>
                    <w:right w:val="single" w:sz="6" w:space="8" w:color="E8EEED"/>
                  </w:divBdr>
                </w:div>
                <w:div w:id="11717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345108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48608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231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9134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vilka.ru/media/upload/wysibb/4bc6c8267e3bd2d3498b25ff9f1c62bd.jpg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menobr.ru/npd/doc/docid/901714421/modid/9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10</cp:revision>
  <dcterms:created xsi:type="dcterms:W3CDTF">2015-12-22T15:01:00Z</dcterms:created>
  <dcterms:modified xsi:type="dcterms:W3CDTF">2015-12-24T20:44:00Z</dcterms:modified>
</cp:coreProperties>
</file>