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P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F3D6A">
        <w:rPr>
          <w:b/>
          <w:color w:val="000000"/>
          <w:sz w:val="32"/>
          <w:szCs w:val="32"/>
        </w:rPr>
        <w:t>ГОАОУ «</w:t>
      </w:r>
      <w:proofErr w:type="spellStart"/>
      <w:r w:rsidRPr="006F3D6A">
        <w:rPr>
          <w:b/>
          <w:color w:val="000000"/>
          <w:sz w:val="32"/>
          <w:szCs w:val="32"/>
        </w:rPr>
        <w:t>ЦОРиО</w:t>
      </w:r>
      <w:proofErr w:type="spellEnd"/>
      <w:r w:rsidRPr="006F3D6A">
        <w:rPr>
          <w:b/>
          <w:color w:val="000000"/>
          <w:sz w:val="32"/>
          <w:szCs w:val="32"/>
        </w:rPr>
        <w:t>»</w:t>
      </w: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P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  <w:r w:rsidRPr="006F3D6A">
        <w:rPr>
          <w:b/>
          <w:color w:val="000000"/>
          <w:sz w:val="56"/>
          <w:szCs w:val="56"/>
        </w:rPr>
        <w:t>Доклад на методическом объединении воспитателей на тему:</w:t>
      </w:r>
    </w:p>
    <w:p w:rsidR="006F3D6A" w:rsidRP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  <w:r w:rsidRPr="006F3D6A">
        <w:rPr>
          <w:b/>
          <w:color w:val="000000"/>
          <w:sz w:val="56"/>
          <w:szCs w:val="56"/>
        </w:rPr>
        <w:t>«Основные направления, виды и формы внеурочной деятельности»</w:t>
      </w: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</w:t>
      </w: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P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F3D6A">
        <w:rPr>
          <w:b/>
          <w:color w:val="000000"/>
          <w:sz w:val="32"/>
          <w:szCs w:val="32"/>
        </w:rPr>
        <w:t xml:space="preserve">                                                  Воспитатель: Добрынина Е.Л.</w:t>
      </w: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F3D6A" w:rsidRPr="006F3D6A" w:rsidRDefault="006F3D6A" w:rsidP="00286F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F3D6A">
        <w:rPr>
          <w:b/>
          <w:color w:val="000000"/>
          <w:sz w:val="32"/>
          <w:szCs w:val="32"/>
        </w:rPr>
        <w:t xml:space="preserve">                                            2019 г.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lastRenderedPageBreak/>
        <w:t xml:space="preserve">Внеурочная деятельность – образовательная деятельность, осуществляемая в формах, отличных от классно- урочной, и направленная на достижение личностных и </w:t>
      </w:r>
      <w:proofErr w:type="spellStart"/>
      <w:r w:rsidRPr="00286FF8">
        <w:rPr>
          <w:color w:val="000000"/>
          <w:sz w:val="32"/>
          <w:szCs w:val="32"/>
        </w:rPr>
        <w:t>метапредметных</w:t>
      </w:r>
      <w:proofErr w:type="spellEnd"/>
      <w:r w:rsidRPr="00286FF8">
        <w:rPr>
          <w:color w:val="000000"/>
          <w:sz w:val="32"/>
          <w:szCs w:val="32"/>
        </w:rPr>
        <w:t xml:space="preserve"> результатов </w:t>
      </w:r>
      <w:r w:rsidRPr="00286FF8">
        <w:rPr>
          <w:b/>
          <w:bCs/>
          <w:i/>
          <w:iCs/>
          <w:color w:val="000000"/>
          <w:sz w:val="32"/>
          <w:szCs w:val="32"/>
        </w:rPr>
        <w:t>(цель)</w:t>
      </w:r>
      <w:r w:rsidRPr="00286FF8">
        <w:rPr>
          <w:color w:val="000000"/>
          <w:sz w:val="32"/>
          <w:szCs w:val="32"/>
        </w:rPr>
        <w:t> освоения основной образовательной программы начального общего образования (ООП НОО).</w:t>
      </w:r>
      <w:r>
        <w:rPr>
          <w:color w:val="000000"/>
          <w:sz w:val="32"/>
          <w:szCs w:val="32"/>
        </w:rPr>
        <w:t xml:space="preserve"> Внеурочная деятельность н</w:t>
      </w:r>
      <w:r w:rsidRPr="00286FF8">
        <w:rPr>
          <w:color w:val="000000"/>
          <w:sz w:val="32"/>
          <w:szCs w:val="32"/>
        </w:rPr>
        <w:t>аправлена на развитие высоконравственной, интеллектуальной, творческой личности.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Образовательное учреждение самостоятельно в выборе наполнения внеурочной деятельности конкретным содержанием.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i/>
          <w:iCs/>
          <w:color w:val="000000"/>
          <w:sz w:val="32"/>
          <w:szCs w:val="32"/>
        </w:rPr>
        <w:t>Основными задачами воспитания на современном этапе развития нашего общества являются</w:t>
      </w:r>
      <w:r w:rsidRPr="00286FF8">
        <w:rPr>
          <w:color w:val="000000"/>
          <w:sz w:val="32"/>
          <w:szCs w:val="32"/>
        </w:rPr>
        <w:t>:</w:t>
      </w:r>
    </w:p>
    <w:p w:rsidR="00286FF8" w:rsidRPr="00286FF8" w:rsidRDefault="00286FF8" w:rsidP="00286F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включение учащихся в разностороннюю деятельность;</w:t>
      </w:r>
    </w:p>
    <w:p w:rsidR="00286FF8" w:rsidRPr="00286FF8" w:rsidRDefault="00286FF8" w:rsidP="00286F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создание условий для реализации основных образовательных целей; оптимизации учебной нагрузки учащихся;</w:t>
      </w:r>
    </w:p>
    <w:p w:rsidR="00286FF8" w:rsidRPr="00286FF8" w:rsidRDefault="00286FF8" w:rsidP="00286F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формирование способностей к успешной социализации в обществе,</w:t>
      </w:r>
    </w:p>
    <w:p w:rsidR="00286FF8" w:rsidRDefault="00286FF8" w:rsidP="00286F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9C4F88" w:rsidRPr="00286FF8" w:rsidRDefault="009C4F88" w:rsidP="009C4F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Согласно требованиям ФГОС начального общего образования внеурочная деятельность организуется по следующим </w:t>
      </w:r>
      <w:r w:rsidRPr="00286FF8">
        <w:rPr>
          <w:color w:val="000000"/>
          <w:sz w:val="32"/>
          <w:szCs w:val="32"/>
          <w:u w:val="single"/>
        </w:rPr>
        <w:t>направлениям</w:t>
      </w:r>
      <w:r w:rsidRPr="00286FF8">
        <w:rPr>
          <w:color w:val="000000"/>
          <w:sz w:val="32"/>
          <w:szCs w:val="32"/>
        </w:rPr>
        <w:t> развития личности (</w:t>
      </w:r>
      <w:r w:rsidRPr="00286FF8">
        <w:rPr>
          <w:b/>
          <w:bCs/>
          <w:i/>
          <w:iCs/>
          <w:color w:val="000000"/>
          <w:sz w:val="32"/>
          <w:szCs w:val="32"/>
        </w:rPr>
        <w:t xml:space="preserve">спортивно-оздоровительное, духовно-нравственное, социальное, </w:t>
      </w:r>
      <w:proofErr w:type="spellStart"/>
      <w:r w:rsidRPr="00286FF8">
        <w:rPr>
          <w:b/>
          <w:bCs/>
          <w:i/>
          <w:iCs/>
          <w:color w:val="000000"/>
          <w:sz w:val="32"/>
          <w:szCs w:val="32"/>
        </w:rPr>
        <w:t>общеинтеллектуальное</w:t>
      </w:r>
      <w:proofErr w:type="spellEnd"/>
      <w:r w:rsidRPr="00286FF8">
        <w:rPr>
          <w:b/>
          <w:bCs/>
          <w:i/>
          <w:iCs/>
          <w:color w:val="000000"/>
          <w:sz w:val="32"/>
          <w:szCs w:val="32"/>
        </w:rPr>
        <w:t>, общекультурное</w:t>
      </w:r>
      <w:r w:rsidRPr="00286FF8">
        <w:rPr>
          <w:color w:val="000000"/>
          <w:sz w:val="32"/>
          <w:szCs w:val="32"/>
        </w:rPr>
        <w:t>).</w:t>
      </w:r>
    </w:p>
    <w:p w:rsidR="009C4F88" w:rsidRPr="00286FF8" w:rsidRDefault="009C4F8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color w:val="000000"/>
          <w:sz w:val="32"/>
          <w:szCs w:val="32"/>
        </w:rPr>
        <w:t>Виды внеурочной деятельности</w:t>
      </w:r>
      <w:r w:rsidRPr="00286FF8">
        <w:rPr>
          <w:color w:val="000000"/>
          <w:sz w:val="32"/>
          <w:szCs w:val="32"/>
        </w:rPr>
        <w:t>: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игровая,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познавательная,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proofErr w:type="spellStart"/>
      <w:r w:rsidRPr="00286FF8">
        <w:rPr>
          <w:color w:val="000000"/>
          <w:sz w:val="32"/>
          <w:szCs w:val="32"/>
        </w:rPr>
        <w:t>досугово-развлекательная</w:t>
      </w:r>
      <w:proofErr w:type="spellEnd"/>
      <w:r w:rsidRPr="00286FF8">
        <w:rPr>
          <w:color w:val="000000"/>
          <w:sz w:val="32"/>
          <w:szCs w:val="32"/>
        </w:rPr>
        <w:t xml:space="preserve"> деятельность (</w:t>
      </w:r>
      <w:proofErr w:type="spellStart"/>
      <w:r w:rsidRPr="00286FF8">
        <w:rPr>
          <w:color w:val="000000"/>
          <w:sz w:val="32"/>
          <w:szCs w:val="32"/>
        </w:rPr>
        <w:t>досуговое</w:t>
      </w:r>
      <w:proofErr w:type="spellEnd"/>
      <w:r w:rsidRPr="00286FF8">
        <w:rPr>
          <w:color w:val="000000"/>
          <w:sz w:val="32"/>
          <w:szCs w:val="32"/>
        </w:rPr>
        <w:t xml:space="preserve"> общение),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проблемно-ценностное общение;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художественное творчество,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социальное творчество (социальная преобразующая добровольческая деятельность);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трудовая (производственная) деятельность,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спортивно-оздоровительная деятельность;</w:t>
      </w:r>
    </w:p>
    <w:p w:rsidR="00286FF8" w:rsidRPr="00286FF8" w:rsidRDefault="00286FF8" w:rsidP="00286F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туристско-краеведческая деятельность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br/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color w:val="000000"/>
          <w:sz w:val="32"/>
          <w:szCs w:val="32"/>
        </w:rPr>
        <w:t>Направления:</w:t>
      </w:r>
    </w:p>
    <w:p w:rsidR="00286FF8" w:rsidRPr="00286FF8" w:rsidRDefault="00286FF8" w:rsidP="00286F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Спортивно-оздоровительное;</w:t>
      </w:r>
    </w:p>
    <w:p w:rsidR="00286FF8" w:rsidRPr="00286FF8" w:rsidRDefault="00286FF8" w:rsidP="00286F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lastRenderedPageBreak/>
        <w:t>Духовно-нравственное</w:t>
      </w:r>
    </w:p>
    <w:p w:rsidR="00286FF8" w:rsidRPr="00286FF8" w:rsidRDefault="00286FF8" w:rsidP="00286F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Общекультурное</w:t>
      </w:r>
    </w:p>
    <w:p w:rsidR="00286FF8" w:rsidRPr="00286FF8" w:rsidRDefault="00286FF8" w:rsidP="00286F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proofErr w:type="spellStart"/>
      <w:r w:rsidRPr="00286FF8">
        <w:rPr>
          <w:color w:val="000000"/>
          <w:sz w:val="32"/>
          <w:szCs w:val="32"/>
        </w:rPr>
        <w:t>Общеинтеллектуальное</w:t>
      </w:r>
      <w:proofErr w:type="spellEnd"/>
    </w:p>
    <w:p w:rsidR="00286FF8" w:rsidRPr="00286FF8" w:rsidRDefault="009C4F88" w:rsidP="00286F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286FF8" w:rsidRPr="00286FF8">
        <w:rPr>
          <w:color w:val="000000"/>
          <w:sz w:val="32"/>
          <w:szCs w:val="32"/>
        </w:rPr>
        <w:t>оциальное</w:t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color w:val="000000"/>
          <w:sz w:val="32"/>
          <w:szCs w:val="32"/>
        </w:rPr>
        <w:t>Спортивно – оздоровительное направление</w:t>
      </w:r>
      <w:r w:rsidRPr="00286FF8">
        <w:rPr>
          <w:color w:val="000000"/>
          <w:sz w:val="32"/>
          <w:szCs w:val="32"/>
        </w:rPr>
        <w:t> 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4E1781" w:rsidRDefault="004E1781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нашей группе в первом полугодии проводились такие спортивно-оздоровительные мероприятия: игры: «Красный, желтый, зеленый», «Да здравствует мыло душистое и полотенце пушистое</w:t>
      </w:r>
      <w:r w:rsidR="00A16B36">
        <w:rPr>
          <w:color w:val="000000"/>
          <w:sz w:val="32"/>
          <w:szCs w:val="32"/>
        </w:rPr>
        <w:t>», «Зимние забавы», «Зимнее развлечение».</w:t>
      </w:r>
    </w:p>
    <w:p w:rsidR="00A16B36" w:rsidRDefault="00A16B36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группы посещают секции дзюдо, бассейн, легкая атлетика.</w:t>
      </w:r>
    </w:p>
    <w:p w:rsidR="00A16B36" w:rsidRPr="00286FF8" w:rsidRDefault="00A16B36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рамках спортивно-оздоровительных мероприятий проводились</w:t>
      </w:r>
      <w:r w:rsidR="000C5234">
        <w:rPr>
          <w:color w:val="000000"/>
          <w:sz w:val="32"/>
          <w:szCs w:val="32"/>
        </w:rPr>
        <w:t xml:space="preserve"> беседы по </w:t>
      </w:r>
      <w:proofErr w:type="spellStart"/>
      <w:r w:rsidR="000C5234">
        <w:rPr>
          <w:color w:val="000000"/>
          <w:sz w:val="32"/>
          <w:szCs w:val="32"/>
        </w:rPr>
        <w:t>здоровьесбережению</w:t>
      </w:r>
      <w:proofErr w:type="spellEnd"/>
      <w:r w:rsidR="000C5234">
        <w:rPr>
          <w:color w:val="000000"/>
          <w:sz w:val="32"/>
          <w:szCs w:val="32"/>
        </w:rPr>
        <w:t>: «Путешествие в королевство «Будь здоров», «Внимание грипп», «Мое здоровье и одежда», «Физкультура и здоровье» и т. д.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color w:val="000000"/>
          <w:sz w:val="32"/>
          <w:szCs w:val="32"/>
        </w:rPr>
        <w:t>Духовно-нравственное направление</w:t>
      </w:r>
      <w:r w:rsidRPr="00286FF8">
        <w:rPr>
          <w:color w:val="000000"/>
          <w:sz w:val="32"/>
          <w:szCs w:val="32"/>
        </w:rPr>
        <w:t>, общекультурное направление реализуется через кружки художественного творчества, прикладн</w:t>
      </w:r>
      <w:r w:rsidR="000C5234">
        <w:rPr>
          <w:color w:val="000000"/>
          <w:sz w:val="32"/>
          <w:szCs w:val="32"/>
        </w:rPr>
        <w:t>ого искусства: мягкая игрушка,</w:t>
      </w:r>
      <w:r w:rsidR="00C23836">
        <w:rPr>
          <w:color w:val="000000"/>
          <w:sz w:val="32"/>
          <w:szCs w:val="32"/>
        </w:rPr>
        <w:t xml:space="preserve"> «Соломенная сказка»;</w:t>
      </w:r>
    </w:p>
    <w:p w:rsidR="00286FF8" w:rsidRDefault="00C23836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занятия </w:t>
      </w:r>
      <w:proofErr w:type="spellStart"/>
      <w:r>
        <w:rPr>
          <w:color w:val="000000"/>
          <w:sz w:val="32"/>
          <w:szCs w:val="32"/>
        </w:rPr>
        <w:t>лего</w:t>
      </w:r>
      <w:proofErr w:type="spellEnd"/>
      <w:r>
        <w:rPr>
          <w:color w:val="000000"/>
          <w:sz w:val="32"/>
          <w:szCs w:val="32"/>
        </w:rPr>
        <w:t xml:space="preserve"> – конструированием;</w:t>
      </w:r>
    </w:p>
    <w:p w:rsidR="00C23836" w:rsidRPr="00286FF8" w:rsidRDefault="00C23836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занятия в кружках: игра на флейте, саксофоне, фортепиано;</w:t>
      </w:r>
    </w:p>
    <w:p w:rsidR="00C23836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посещение художественных выставок, музеев, кино, фестивалей искусств, спектаклей в классе, школе, театре;</w:t>
      </w:r>
    </w:p>
    <w:p w:rsidR="00C23836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 xml:space="preserve"> художественные акции школьников в окружающем школу социуме</w:t>
      </w:r>
      <w:r w:rsidR="00234F1F">
        <w:rPr>
          <w:color w:val="000000"/>
          <w:sz w:val="32"/>
          <w:szCs w:val="32"/>
        </w:rPr>
        <w:t>;</w:t>
      </w:r>
    </w:p>
    <w:p w:rsidR="00234F1F" w:rsidRDefault="00234F1F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беседы: «Что такое доброта?», «Моя тихая малая Родина», «Азбука вежливости», «Этичные и неэтичные поступки» и т. д.</w:t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b/>
          <w:bCs/>
          <w:color w:val="000000"/>
          <w:sz w:val="32"/>
          <w:szCs w:val="32"/>
        </w:rPr>
        <w:t>Общеинтеллектуальное направление</w:t>
      </w:r>
      <w:r w:rsidRPr="00286FF8">
        <w:rPr>
          <w:color w:val="000000"/>
          <w:sz w:val="32"/>
          <w:szCs w:val="32"/>
        </w:rPr>
        <w:t> реализуется через такие формы как познавательные беседы</w:t>
      </w:r>
      <w:r w:rsidR="009C4F88">
        <w:rPr>
          <w:color w:val="000000"/>
          <w:sz w:val="32"/>
          <w:szCs w:val="32"/>
        </w:rPr>
        <w:t xml:space="preserve"> («</w:t>
      </w:r>
      <w:proofErr w:type="spellStart"/>
      <w:proofErr w:type="gramStart"/>
      <w:r w:rsidR="009C4F88">
        <w:rPr>
          <w:color w:val="000000"/>
          <w:sz w:val="32"/>
          <w:szCs w:val="32"/>
        </w:rPr>
        <w:t>Книга-твой</w:t>
      </w:r>
      <w:proofErr w:type="spellEnd"/>
      <w:proofErr w:type="gramEnd"/>
      <w:r w:rsidR="009C4F88">
        <w:rPr>
          <w:color w:val="000000"/>
          <w:sz w:val="32"/>
          <w:szCs w:val="32"/>
        </w:rPr>
        <w:t xml:space="preserve"> учитель и друг»</w:t>
      </w:r>
      <w:r w:rsidR="004F3693">
        <w:rPr>
          <w:color w:val="000000"/>
          <w:sz w:val="32"/>
          <w:szCs w:val="32"/>
        </w:rPr>
        <w:t>, «Внешний вид – залог успеха»)</w:t>
      </w:r>
      <w:r w:rsidRPr="00286FF8">
        <w:rPr>
          <w:color w:val="000000"/>
          <w:sz w:val="32"/>
          <w:szCs w:val="32"/>
        </w:rPr>
        <w:t>,</w:t>
      </w:r>
      <w:r w:rsidR="00234F1F">
        <w:rPr>
          <w:color w:val="000000"/>
          <w:sz w:val="32"/>
          <w:szCs w:val="32"/>
        </w:rPr>
        <w:t xml:space="preserve"> игры,</w:t>
      </w:r>
      <w:r w:rsidR="009C4F88">
        <w:rPr>
          <w:color w:val="000000"/>
          <w:sz w:val="32"/>
          <w:szCs w:val="32"/>
        </w:rPr>
        <w:t xml:space="preserve"> предметные факультативы, </w:t>
      </w:r>
      <w:r w:rsidRPr="00286FF8">
        <w:rPr>
          <w:color w:val="000000"/>
          <w:sz w:val="32"/>
          <w:szCs w:val="32"/>
        </w:rPr>
        <w:t>интеллектуальный клуб «Что? Где? Когда?» и др., детские исследовательские проекты, внешкольные акции познавательной направленности (конференции учащихся, интеллектуальные марафоны и т.п.), школьный музей-клуб и др.</w:t>
      </w:r>
    </w:p>
    <w:p w:rsidR="00234F1F" w:rsidRDefault="00234F1F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Интеллектуальные игры: «Час игр», «Хочу все знать», «Интеллектуальный лабиринт» и т. д.</w:t>
      </w:r>
    </w:p>
    <w:p w:rsidR="00234F1F" w:rsidRDefault="00234F1F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Викторины: «Птичьи забавы», «Что? Где? Когда?»</w:t>
      </w:r>
      <w:r w:rsidR="00D00017">
        <w:rPr>
          <w:color w:val="000000"/>
          <w:sz w:val="32"/>
          <w:szCs w:val="32"/>
        </w:rPr>
        <w:t>, «Лес – наше богатство» и т.д.</w:t>
      </w:r>
    </w:p>
    <w:p w:rsidR="004F3693" w:rsidRDefault="004F3693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Конкурс рисунков «Моей любимой маме»</w:t>
      </w:r>
    </w:p>
    <w:p w:rsidR="004F3693" w:rsidRPr="00286FF8" w:rsidRDefault="004F3693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 xml:space="preserve">В основу организации внеурочной деятельности в рамках </w:t>
      </w:r>
      <w:r w:rsidRPr="00234F1F">
        <w:rPr>
          <w:b/>
          <w:color w:val="000000"/>
          <w:sz w:val="32"/>
          <w:szCs w:val="32"/>
        </w:rPr>
        <w:t>социального направления</w:t>
      </w:r>
      <w:r w:rsidRPr="00286FF8">
        <w:rPr>
          <w:color w:val="000000"/>
          <w:sz w:val="32"/>
          <w:szCs w:val="32"/>
        </w:rPr>
        <w:t xml:space="preserve"> может быть положена общественно – полезная деятельность. Формы организации социального направления: работа в рамках проекта «Благоустройство школьной территории»; работа по озеленению класса, школы; организация дежурства в классе; профориентационные беседы, встречи с представителями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организованных взрослыми); коллективное творческое дело; социально-образовательные проекты; сюжетно-ролевые продуктивные игры («Почта», «Город мастеров», «Фабрика») и др.</w:t>
      </w:r>
    </w:p>
    <w:p w:rsidR="004F3693" w:rsidRDefault="004F3693" w:rsidP="004F3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Проект: «Мои домашние животные».</w:t>
      </w:r>
    </w:p>
    <w:p w:rsidR="004F3693" w:rsidRDefault="004F3693" w:rsidP="004F3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Практикумы: «Каждой вещи свое место», «Учимся пришивать пуговицы», «</w:t>
      </w:r>
      <w:proofErr w:type="gramStart"/>
      <w:r>
        <w:rPr>
          <w:color w:val="000000"/>
          <w:sz w:val="32"/>
          <w:szCs w:val="32"/>
        </w:rPr>
        <w:t>Моем</w:t>
      </w:r>
      <w:proofErr w:type="gramEnd"/>
      <w:r>
        <w:rPr>
          <w:color w:val="000000"/>
          <w:sz w:val="32"/>
          <w:szCs w:val="32"/>
        </w:rPr>
        <w:t xml:space="preserve"> чисто, чисто» и т. д.</w:t>
      </w:r>
    </w:p>
    <w:p w:rsidR="004F3693" w:rsidRDefault="004F3693" w:rsidP="004F3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Экскурсии: «В гостях у природы», «В страну снежного царства».</w:t>
      </w:r>
    </w:p>
    <w:p w:rsidR="004F3693" w:rsidRPr="00286FF8" w:rsidRDefault="004F3693" w:rsidP="004F3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Конкурс поделок «Вместо </w:t>
      </w:r>
      <w:proofErr w:type="spellStart"/>
      <w:proofErr w:type="gramStart"/>
      <w:r>
        <w:rPr>
          <w:color w:val="000000"/>
          <w:sz w:val="32"/>
          <w:szCs w:val="32"/>
        </w:rPr>
        <w:t>елки-сказочный</w:t>
      </w:r>
      <w:proofErr w:type="spellEnd"/>
      <w:proofErr w:type="gramEnd"/>
      <w:r>
        <w:rPr>
          <w:color w:val="000000"/>
          <w:sz w:val="32"/>
          <w:szCs w:val="32"/>
        </w:rPr>
        <w:t xml:space="preserve"> букет»</w:t>
      </w:r>
    </w:p>
    <w:p w:rsidR="004F3693" w:rsidRPr="00286FF8" w:rsidRDefault="004F3693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286FF8">
        <w:rPr>
          <w:b/>
          <w:bCs/>
          <w:color w:val="000000"/>
          <w:sz w:val="32"/>
          <w:szCs w:val="32"/>
        </w:rPr>
        <w:t>Социальное направление</w:t>
      </w:r>
      <w:r w:rsidRPr="00286FF8">
        <w:rPr>
          <w:color w:val="000000"/>
          <w:sz w:val="32"/>
          <w:szCs w:val="32"/>
        </w:rPr>
        <w:t xml:space="preserve"> может быть ориентировано и на патриотическое воспитание обучающихся и реализовываться через формы: поисково-исследовательская работа в архивах (семейных, школьных) и музейных фондах и др., встречи с ветеранами, уроки мужества, просмотр фильмов патриотической направленности, тематические сборы, творческие конкурсы (песни, рисунка, фотографии и др.), </w:t>
      </w:r>
      <w:r w:rsidR="009C4F88" w:rsidRPr="00286FF8">
        <w:rPr>
          <w:color w:val="000000"/>
          <w:sz w:val="32"/>
          <w:szCs w:val="32"/>
        </w:rPr>
        <w:t>военно-спортивные</w:t>
      </w:r>
      <w:r w:rsidRPr="00286FF8">
        <w:rPr>
          <w:color w:val="000000"/>
          <w:sz w:val="32"/>
          <w:szCs w:val="32"/>
        </w:rPr>
        <w:t xml:space="preserve"> праздники («Зарница», «Юный спасатель» и др.) и др. Волонтёрская деятельность: шефство.</w:t>
      </w:r>
      <w:proofErr w:type="gramEnd"/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br/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3. Методы организации внеурочной работы.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br/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 xml:space="preserve">В данной группе методов классификация производится по источникам передачи и характеру восприятия информации </w:t>
      </w:r>
      <w:r w:rsidRPr="00286FF8">
        <w:rPr>
          <w:color w:val="000000"/>
          <w:sz w:val="32"/>
          <w:szCs w:val="32"/>
        </w:rPr>
        <w:lastRenderedPageBreak/>
        <w:t>на </w:t>
      </w:r>
      <w:r w:rsidRPr="00286FF8">
        <w:rPr>
          <w:b/>
          <w:bCs/>
          <w:color w:val="000000"/>
          <w:sz w:val="32"/>
          <w:szCs w:val="32"/>
        </w:rPr>
        <w:t>словесные, наглядные и практические</w:t>
      </w:r>
      <w:r w:rsidRPr="00286FF8">
        <w:rPr>
          <w:color w:val="000000"/>
          <w:sz w:val="32"/>
          <w:szCs w:val="32"/>
        </w:rPr>
        <w:t xml:space="preserve"> (С. И. Перовский, Е. Я. </w:t>
      </w:r>
      <w:proofErr w:type="spellStart"/>
      <w:r w:rsidRPr="00286FF8">
        <w:rPr>
          <w:color w:val="000000"/>
          <w:sz w:val="32"/>
          <w:szCs w:val="32"/>
        </w:rPr>
        <w:t>Голант</w:t>
      </w:r>
      <w:proofErr w:type="spellEnd"/>
      <w:r w:rsidRPr="00286FF8">
        <w:rPr>
          <w:color w:val="000000"/>
          <w:sz w:val="32"/>
          <w:szCs w:val="32"/>
        </w:rPr>
        <w:t>).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Группа </w:t>
      </w:r>
      <w:r w:rsidRPr="00286FF8">
        <w:rPr>
          <w:b/>
          <w:bCs/>
          <w:color w:val="000000"/>
          <w:sz w:val="32"/>
          <w:szCs w:val="32"/>
        </w:rPr>
        <w:t>словесных</w:t>
      </w:r>
      <w:r w:rsidRPr="00286FF8">
        <w:rPr>
          <w:color w:val="000000"/>
          <w:sz w:val="32"/>
          <w:szCs w:val="32"/>
        </w:rPr>
        <w:t> методов включает такие виды: рассказ, школьная лекция (слушание учащимися публичных выступлений, записей на магнитную ленту и видео пленку, по радио и телевидению и др.), беседа, объяснение, инструктаж, работа с книгой, познавательные вербальные игры.</w:t>
      </w:r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286FF8">
        <w:rPr>
          <w:color w:val="000000"/>
          <w:sz w:val="32"/>
          <w:szCs w:val="32"/>
        </w:rPr>
        <w:t>Среди </w:t>
      </w:r>
      <w:r w:rsidRPr="00286FF8">
        <w:rPr>
          <w:b/>
          <w:bCs/>
          <w:color w:val="000000"/>
          <w:sz w:val="32"/>
          <w:szCs w:val="32"/>
        </w:rPr>
        <w:t>наглядных</w:t>
      </w:r>
      <w:r w:rsidRPr="00286FF8">
        <w:rPr>
          <w:color w:val="000000"/>
          <w:sz w:val="32"/>
          <w:szCs w:val="32"/>
        </w:rPr>
        <w:t> методов обучения выделяют наблюдение, иллюстрацию (плакаты, таблицы, картины, картины, макеты, муляжи) и демонстрацию (опытов, кино- и видеофильмов, телепередач, наглядных пособий, компьютерных продуктов).</w:t>
      </w:r>
      <w:proofErr w:type="gramEnd"/>
    </w:p>
    <w:p w:rsidR="00286FF8" w:rsidRP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К </w:t>
      </w:r>
      <w:proofErr w:type="gramStart"/>
      <w:r w:rsidRPr="00286FF8">
        <w:rPr>
          <w:b/>
          <w:bCs/>
          <w:color w:val="000000"/>
          <w:sz w:val="32"/>
          <w:szCs w:val="32"/>
        </w:rPr>
        <w:t>практическим</w:t>
      </w:r>
      <w:proofErr w:type="gramEnd"/>
      <w:r w:rsidRPr="00286FF8">
        <w:rPr>
          <w:color w:val="000000"/>
          <w:sz w:val="32"/>
          <w:szCs w:val="32"/>
        </w:rPr>
        <w:t> относятся дидактические игры, лабораторные и практические работы, упражнения, эксперименты, деловые игры</w:t>
      </w:r>
    </w:p>
    <w:p w:rsidR="009C4F88" w:rsidRDefault="00286FF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6FF8">
        <w:rPr>
          <w:color w:val="000000"/>
          <w:sz w:val="32"/>
          <w:szCs w:val="32"/>
        </w:rPr>
        <w:t>Отдельно выделим метод проектов, который является универсальным, пронизывает все направления ВУД и сочетает в себе все ранее названные методы. Все эти методы используются в той или иной степени в зависимос</w:t>
      </w:r>
      <w:r w:rsidR="009C4F88">
        <w:rPr>
          <w:color w:val="000000"/>
          <w:sz w:val="32"/>
          <w:szCs w:val="32"/>
        </w:rPr>
        <w:t>ти от содержания, целей, задач, результатов и форм деятельности.</w:t>
      </w:r>
    </w:p>
    <w:p w:rsidR="009C4F88" w:rsidRDefault="009C4F88" w:rsidP="00286F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86FF8" w:rsidRDefault="001E05AD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6b7ec81b.png" style="position:absolute;margin-left:0;margin-top:0;width:468pt;height:180.75pt;z-index:251658240;mso-position-horizontal:left;mso-position-vertical-relative:line" o:allowoverlap="f">
            <w10:wrap type="square"/>
          </v:shape>
        </w:pict>
      </w:r>
      <w:r w:rsidR="00286FF8"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br/>
      </w:r>
    </w:p>
    <w:p w:rsidR="00286FF8" w:rsidRDefault="00286FF8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86FF8" w:rsidRDefault="001E05AD" w:rsidP="00286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1E05AD">
        <w:rPr>
          <w:rFonts w:ascii="Arial" w:hAnsi="Arial" w:cs="Arial"/>
          <w:color w:val="000000"/>
          <w:sz w:val="19"/>
          <w:szCs w:val="19"/>
        </w:rPr>
        <w:pict>
          <v:shape id="_x0000_i1025" type="#_x0000_t75" alt="hello_html_2eed4f8d.png" style="width:468pt;height:132.9pt"/>
        </w:pict>
      </w:r>
    </w:p>
    <w:p w:rsidR="0093687F" w:rsidRDefault="0093687F"/>
    <w:sectPr w:rsidR="0093687F" w:rsidSect="001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763"/>
    <w:multiLevelType w:val="multilevel"/>
    <w:tmpl w:val="15D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A2CEE"/>
    <w:multiLevelType w:val="multilevel"/>
    <w:tmpl w:val="A70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41D6"/>
    <w:multiLevelType w:val="multilevel"/>
    <w:tmpl w:val="FF3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6FF8"/>
    <w:rsid w:val="000C5234"/>
    <w:rsid w:val="001E05AD"/>
    <w:rsid w:val="00234F1F"/>
    <w:rsid w:val="00286FF8"/>
    <w:rsid w:val="004E1781"/>
    <w:rsid w:val="004F3693"/>
    <w:rsid w:val="006F3D6A"/>
    <w:rsid w:val="0093687F"/>
    <w:rsid w:val="009C4F88"/>
    <w:rsid w:val="00A16B36"/>
    <w:rsid w:val="00C23836"/>
    <w:rsid w:val="00C2738E"/>
    <w:rsid w:val="00D00017"/>
    <w:rsid w:val="00F1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2019-01-09T06:46:00Z</dcterms:created>
  <dcterms:modified xsi:type="dcterms:W3CDTF">2019-01-10T06:17:00Z</dcterms:modified>
</cp:coreProperties>
</file>