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3" w:rsidRDefault="009665A2">
      <w:pPr>
        <w:rPr>
          <w:sz w:val="36"/>
          <w:szCs w:val="36"/>
        </w:rPr>
      </w:pPr>
      <w:proofErr w:type="spellStart"/>
      <w:r w:rsidRPr="00A95F35">
        <w:rPr>
          <w:sz w:val="36"/>
          <w:szCs w:val="36"/>
          <w:highlight w:val="green"/>
        </w:rPr>
        <w:t>Technical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progress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is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always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harmful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for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the</w:t>
      </w:r>
      <w:proofErr w:type="spellEnd"/>
      <w:r w:rsidRPr="00A95F35">
        <w:rPr>
          <w:sz w:val="36"/>
          <w:szCs w:val="36"/>
          <w:highlight w:val="green"/>
        </w:rPr>
        <w:t xml:space="preserve"> </w:t>
      </w:r>
      <w:proofErr w:type="spellStart"/>
      <w:r w:rsidRPr="00A95F35">
        <w:rPr>
          <w:sz w:val="36"/>
          <w:szCs w:val="36"/>
          <w:highlight w:val="green"/>
        </w:rPr>
        <w:t>environment</w:t>
      </w:r>
      <w:proofErr w:type="spellEnd"/>
    </w:p>
    <w:p w:rsidR="009665A2" w:rsidRPr="009665A2" w:rsidRDefault="009665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proofErr w:type="spellStart"/>
      <w:r w:rsidRPr="00A95F35">
        <w:rPr>
          <w:sz w:val="28"/>
          <w:szCs w:val="28"/>
          <w:highlight w:val="lightGray"/>
        </w:rPr>
        <w:t>development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A95F35">
        <w:rPr>
          <w:sz w:val="28"/>
          <w:szCs w:val="28"/>
          <w:highlight w:val="lightGray"/>
        </w:rPr>
        <w:t>usually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A95F35">
        <w:rPr>
          <w:sz w:val="28"/>
          <w:szCs w:val="28"/>
          <w:highlight w:val="lightGray"/>
        </w:rPr>
        <w:t>bad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 w:rsidRPr="00A95F35">
        <w:rPr>
          <w:sz w:val="28"/>
          <w:szCs w:val="28"/>
          <w:highlight w:val="lightGray"/>
        </w:rPr>
        <w:t>nature</w:t>
      </w:r>
      <w:proofErr w:type="spellEnd"/>
    </w:p>
    <w:p w:rsidR="009665A2" w:rsidRPr="009665A2" w:rsidRDefault="009665A2">
      <w:pPr>
        <w:rPr>
          <w:sz w:val="28"/>
          <w:szCs w:val="28"/>
          <w:lang w:val="en-US"/>
        </w:rPr>
      </w:pPr>
      <w:r>
        <w:rPr>
          <w:sz w:val="36"/>
          <w:szCs w:val="36"/>
        </w:rPr>
        <w:t xml:space="preserve">                                           </w:t>
      </w:r>
      <w:proofErr w:type="gramStart"/>
      <w:r w:rsidRPr="00A95F35">
        <w:rPr>
          <w:sz w:val="28"/>
          <w:szCs w:val="28"/>
          <w:highlight w:val="lightGray"/>
          <w:lang w:val="en-US"/>
        </w:rPr>
        <w:t>often</w:t>
      </w:r>
      <w:proofErr w:type="gramEnd"/>
      <w:r>
        <w:rPr>
          <w:sz w:val="28"/>
          <w:szCs w:val="28"/>
          <w:lang w:val="en-US"/>
        </w:rPr>
        <w:t xml:space="preserve">         </w:t>
      </w:r>
      <w:r w:rsidRPr="00A95F35">
        <w:rPr>
          <w:sz w:val="28"/>
          <w:szCs w:val="28"/>
          <w:highlight w:val="lightGray"/>
          <w:lang w:val="en-US"/>
        </w:rPr>
        <w:t>dangerous</w:t>
      </w:r>
      <w:r>
        <w:rPr>
          <w:sz w:val="28"/>
          <w:szCs w:val="28"/>
          <w:lang w:val="en-US"/>
        </w:rPr>
        <w:t xml:space="preserve">                   </w:t>
      </w:r>
      <w:r w:rsidRPr="00A95F35">
        <w:rPr>
          <w:sz w:val="28"/>
          <w:szCs w:val="28"/>
          <w:highlight w:val="lightGray"/>
          <w:lang w:val="en-US"/>
        </w:rPr>
        <w:t>atmosphere</w:t>
      </w:r>
    </w:p>
    <w:p w:rsidR="009665A2" w:rsidRDefault="009665A2">
      <w:pPr>
        <w:rPr>
          <w:sz w:val="36"/>
          <w:szCs w:val="36"/>
        </w:rPr>
      </w:pPr>
    </w:p>
    <w:p w:rsidR="009665A2" w:rsidRDefault="009665A2">
      <w:pPr>
        <w:rPr>
          <w:sz w:val="36"/>
          <w:szCs w:val="36"/>
        </w:rPr>
      </w:pPr>
      <w:proofErr w:type="spellStart"/>
      <w:r w:rsidRPr="0084393B">
        <w:rPr>
          <w:sz w:val="36"/>
          <w:szCs w:val="36"/>
          <w:highlight w:val="red"/>
        </w:rPr>
        <w:t>The</w:t>
      </w:r>
      <w:proofErr w:type="spellEnd"/>
      <w:r w:rsidRPr="0084393B">
        <w:rPr>
          <w:sz w:val="36"/>
          <w:szCs w:val="36"/>
          <w:highlight w:val="red"/>
        </w:rPr>
        <w:t xml:space="preserve"> </w:t>
      </w:r>
      <w:proofErr w:type="spellStart"/>
      <w:r w:rsidR="0084393B" w:rsidRPr="0084393B">
        <w:rPr>
          <w:sz w:val="36"/>
          <w:szCs w:val="36"/>
          <w:highlight w:val="red"/>
        </w:rPr>
        <w:t>growth</w:t>
      </w:r>
      <w:proofErr w:type="spellEnd"/>
      <w:r w:rsidR="0084393B" w:rsidRPr="0084393B">
        <w:rPr>
          <w:sz w:val="36"/>
          <w:szCs w:val="36"/>
          <w:highlight w:val="red"/>
        </w:rPr>
        <w:t xml:space="preserve"> </w:t>
      </w:r>
      <w:proofErr w:type="spellStart"/>
      <w:r w:rsidR="0084393B" w:rsidRPr="0084393B">
        <w:rPr>
          <w:sz w:val="36"/>
          <w:szCs w:val="36"/>
          <w:highlight w:val="red"/>
        </w:rPr>
        <w:t>of</w:t>
      </w:r>
      <w:proofErr w:type="spellEnd"/>
      <w:r w:rsidR="0084393B" w:rsidRPr="0084393B">
        <w:rPr>
          <w:sz w:val="36"/>
          <w:szCs w:val="36"/>
          <w:highlight w:val="red"/>
        </w:rPr>
        <w:t xml:space="preserve"> </w:t>
      </w:r>
      <w:proofErr w:type="spellStart"/>
      <w:r w:rsidR="0084393B" w:rsidRPr="0084393B">
        <w:rPr>
          <w:sz w:val="36"/>
          <w:szCs w:val="36"/>
          <w:highlight w:val="red"/>
        </w:rPr>
        <w:t>cities</w:t>
      </w:r>
      <w:proofErr w:type="spellEnd"/>
      <w:r w:rsidR="0084393B">
        <w:rPr>
          <w:sz w:val="36"/>
          <w:szCs w:val="36"/>
        </w:rPr>
        <w:t xml:space="preserve">  </w:t>
      </w:r>
      <w:proofErr w:type="spellStart"/>
      <w:r w:rsidR="0084393B">
        <w:rPr>
          <w:sz w:val="36"/>
          <w:szCs w:val="36"/>
        </w:rPr>
        <w:t>is</w:t>
      </w:r>
      <w:proofErr w:type="spellEnd"/>
      <w:r w:rsidR="0084393B">
        <w:rPr>
          <w:sz w:val="36"/>
          <w:szCs w:val="36"/>
        </w:rPr>
        <w:t xml:space="preserve"> …</w:t>
      </w:r>
    </w:p>
    <w:p w:rsidR="009665A2" w:rsidRPr="00155D63" w:rsidRDefault="00155D6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proofErr w:type="spellStart"/>
      <w:r w:rsidRPr="00155D63">
        <w:rPr>
          <w:sz w:val="28"/>
          <w:szCs w:val="28"/>
          <w:highlight w:val="lightGray"/>
        </w:rPr>
        <w:t>towns</w:t>
      </w:r>
      <w:proofErr w:type="spellEnd"/>
    </w:p>
    <w:p w:rsidR="009665A2" w:rsidRPr="009665A2" w:rsidRDefault="00155D6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9665A2" w:rsidRPr="00A95F35" w:rsidRDefault="009665A2" w:rsidP="009665A2">
      <w:pPr>
        <w:pStyle w:val="a3"/>
        <w:numPr>
          <w:ilvl w:val="0"/>
          <w:numId w:val="1"/>
        </w:numPr>
        <w:rPr>
          <w:highlight w:val="green"/>
        </w:rPr>
      </w:pPr>
      <w:r w:rsidRPr="00A95F35">
        <w:rPr>
          <w:highlight w:val="green"/>
        </w:rPr>
        <w:t>Как тема</w:t>
      </w:r>
    </w:p>
    <w:p w:rsidR="009665A2" w:rsidRPr="0084393B" w:rsidRDefault="009665A2" w:rsidP="009665A2">
      <w:pPr>
        <w:pStyle w:val="a3"/>
        <w:numPr>
          <w:ilvl w:val="0"/>
          <w:numId w:val="1"/>
        </w:numPr>
        <w:rPr>
          <w:highlight w:val="red"/>
        </w:rPr>
      </w:pPr>
      <w:r w:rsidRPr="0084393B">
        <w:rPr>
          <w:highlight w:val="red"/>
        </w:rPr>
        <w:t>Антоним</w:t>
      </w:r>
    </w:p>
    <w:p w:rsidR="009665A2" w:rsidRPr="00A95F35" w:rsidRDefault="009665A2" w:rsidP="009665A2">
      <w:pPr>
        <w:pStyle w:val="a3"/>
        <w:numPr>
          <w:ilvl w:val="0"/>
          <w:numId w:val="1"/>
        </w:numPr>
        <w:rPr>
          <w:highlight w:val="green"/>
        </w:rPr>
      </w:pPr>
      <w:r w:rsidRPr="00A95F35">
        <w:rPr>
          <w:highlight w:val="green"/>
        </w:rPr>
        <w:t>Как тема</w:t>
      </w:r>
    </w:p>
    <w:p w:rsidR="009665A2" w:rsidRDefault="009665A2" w:rsidP="009665A2">
      <w:pPr>
        <w:pStyle w:val="a3"/>
      </w:pPr>
    </w:p>
    <w:p w:rsidR="009665A2" w:rsidRDefault="009665A2" w:rsidP="009665A2">
      <w:pPr>
        <w:pStyle w:val="a3"/>
        <w:numPr>
          <w:ilvl w:val="0"/>
          <w:numId w:val="1"/>
        </w:numPr>
      </w:pPr>
      <w:r>
        <w:t>+ За тему</w:t>
      </w:r>
    </w:p>
    <w:p w:rsidR="009665A2" w:rsidRDefault="009665A2" w:rsidP="009665A2">
      <w:pPr>
        <w:pStyle w:val="a3"/>
        <w:numPr>
          <w:ilvl w:val="0"/>
          <w:numId w:val="1"/>
        </w:numPr>
      </w:pPr>
      <w:r>
        <w:t>+ За тему</w:t>
      </w:r>
    </w:p>
    <w:p w:rsidR="009665A2" w:rsidRDefault="009665A2" w:rsidP="009665A2">
      <w:pPr>
        <w:pStyle w:val="a3"/>
        <w:numPr>
          <w:ilvl w:val="0"/>
          <w:numId w:val="1"/>
        </w:numPr>
      </w:pPr>
      <w:r>
        <w:t>+ За тему</w:t>
      </w:r>
    </w:p>
    <w:p w:rsidR="009665A2" w:rsidRDefault="009665A2" w:rsidP="009665A2">
      <w:pPr>
        <w:pStyle w:val="a3"/>
      </w:pPr>
    </w:p>
    <w:p w:rsidR="009665A2" w:rsidRDefault="009665A2" w:rsidP="009665A2">
      <w:pPr>
        <w:pStyle w:val="a3"/>
        <w:numPr>
          <w:ilvl w:val="0"/>
          <w:numId w:val="1"/>
        </w:numPr>
      </w:pPr>
      <w:r>
        <w:t>– Темы ( за антоним)</w:t>
      </w:r>
    </w:p>
    <w:p w:rsidR="009665A2" w:rsidRDefault="009665A2" w:rsidP="009665A2">
      <w:pPr>
        <w:pStyle w:val="a3"/>
        <w:numPr>
          <w:ilvl w:val="0"/>
          <w:numId w:val="1"/>
        </w:numPr>
      </w:pPr>
      <w:r>
        <w:t>– Темы ( за антоним)</w:t>
      </w:r>
    </w:p>
    <w:p w:rsidR="009665A2" w:rsidRDefault="009665A2" w:rsidP="009665A2">
      <w:pPr>
        <w:pStyle w:val="a3"/>
      </w:pPr>
    </w:p>
    <w:p w:rsidR="009665A2" w:rsidRDefault="00A95F35" w:rsidP="009665A2">
      <w:pPr>
        <w:pStyle w:val="a3"/>
        <w:numPr>
          <w:ilvl w:val="0"/>
          <w:numId w:val="1"/>
        </w:numPr>
      </w:pPr>
      <w:r>
        <w:t>Антоним хуже</w:t>
      </w:r>
      <w:r w:rsidR="00155D63">
        <w:t xml:space="preserve">/лучше </w:t>
      </w:r>
      <w:r w:rsidR="00155D63" w:rsidRPr="00155D63">
        <w:rPr>
          <w:highlight w:val="lightGray"/>
          <w:lang w:val="en-US"/>
        </w:rPr>
        <w:t>worse/better</w:t>
      </w:r>
      <w:r w:rsidR="00155D63" w:rsidRPr="00155D63">
        <w:rPr>
          <w:highlight w:val="lightGray"/>
        </w:rPr>
        <w:t>(</w:t>
      </w:r>
      <w:r w:rsidR="00155D63">
        <w:t>по смыслу)</w:t>
      </w:r>
      <w:r>
        <w:t xml:space="preserve">, чем тема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155D63">
        <w:rPr>
          <w:highlight w:val="lightGray"/>
        </w:rPr>
        <w:t>worse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</w:p>
    <w:p w:rsidR="009665A2" w:rsidRDefault="009665A2" w:rsidP="009665A2">
      <w:pPr>
        <w:pStyle w:val="a3"/>
        <w:numPr>
          <w:ilvl w:val="0"/>
          <w:numId w:val="1"/>
        </w:numPr>
      </w:pPr>
      <w:r>
        <w:t xml:space="preserve"> + За тему</w:t>
      </w:r>
    </w:p>
    <w:p w:rsidR="009665A2" w:rsidRDefault="009665A2" w:rsidP="009665A2">
      <w:pPr>
        <w:pStyle w:val="a3"/>
        <w:numPr>
          <w:ilvl w:val="0"/>
          <w:numId w:val="1"/>
        </w:numPr>
      </w:pPr>
      <w:r>
        <w:t>+ За тему</w:t>
      </w:r>
    </w:p>
    <w:p w:rsidR="009665A2" w:rsidRDefault="009665A2" w:rsidP="009665A2">
      <w:pPr>
        <w:pStyle w:val="a3"/>
      </w:pPr>
    </w:p>
    <w:p w:rsidR="009665A2" w:rsidRDefault="009665A2" w:rsidP="009665A2">
      <w:pPr>
        <w:pStyle w:val="a3"/>
        <w:numPr>
          <w:ilvl w:val="0"/>
          <w:numId w:val="1"/>
        </w:numPr>
      </w:pPr>
      <w:r>
        <w:t xml:space="preserve"> Пример из жизни знаменитостей</w:t>
      </w:r>
    </w:p>
    <w:p w:rsidR="009665A2" w:rsidRDefault="009665A2" w:rsidP="009665A2">
      <w:pPr>
        <w:pStyle w:val="a3"/>
        <w:numPr>
          <w:ilvl w:val="0"/>
          <w:numId w:val="1"/>
        </w:numPr>
      </w:pPr>
      <w:r>
        <w:t>Пример из жизни знаменитостей</w:t>
      </w:r>
    </w:p>
    <w:p w:rsidR="009665A2" w:rsidRDefault="009665A2" w:rsidP="009665A2">
      <w:pPr>
        <w:pStyle w:val="a3"/>
      </w:pPr>
    </w:p>
    <w:p w:rsidR="009665A2" w:rsidRDefault="009665A2" w:rsidP="009665A2">
      <w:pPr>
        <w:pStyle w:val="a3"/>
        <w:numPr>
          <w:ilvl w:val="0"/>
          <w:numId w:val="1"/>
        </w:numPr>
      </w:pPr>
      <w:r w:rsidRPr="00A95F35">
        <w:rPr>
          <w:highlight w:val="green"/>
        </w:rPr>
        <w:t>как тема</w:t>
      </w:r>
      <w:r>
        <w:t xml:space="preserve"> ( с маленькой буквы)</w:t>
      </w:r>
    </w:p>
    <w:p w:rsidR="009665A2" w:rsidRDefault="009665A2" w:rsidP="009665A2">
      <w:pPr>
        <w:pStyle w:val="a3"/>
        <w:numPr>
          <w:ilvl w:val="0"/>
          <w:numId w:val="1"/>
        </w:numPr>
      </w:pPr>
      <w:r w:rsidRPr="0084393B">
        <w:rPr>
          <w:highlight w:val="red"/>
        </w:rPr>
        <w:t>антоним</w:t>
      </w:r>
      <w:r>
        <w:t xml:space="preserve"> ( с маленькой буквы)</w:t>
      </w:r>
    </w:p>
    <w:p w:rsidR="0084393B" w:rsidRDefault="0084393B" w:rsidP="0084393B">
      <w:pPr>
        <w:pStyle w:val="a3"/>
      </w:pPr>
    </w:p>
    <w:p w:rsidR="0084393B" w:rsidRDefault="0084393B" w:rsidP="0084393B">
      <w:pPr>
        <w:pStyle w:val="a3"/>
      </w:pPr>
    </w:p>
    <w:p w:rsidR="0084393B" w:rsidRDefault="0084393B" w:rsidP="0084393B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03"/>
        <w:gridCol w:w="1563"/>
        <w:gridCol w:w="668"/>
        <w:gridCol w:w="1038"/>
        <w:gridCol w:w="1299"/>
        <w:gridCol w:w="753"/>
        <w:gridCol w:w="773"/>
        <w:gridCol w:w="1548"/>
      </w:tblGrid>
      <w:tr w:rsidR="003076C8" w:rsidTr="00A95F35">
        <w:tc>
          <w:tcPr>
            <w:tcW w:w="1203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Technical</w:t>
            </w:r>
          </w:p>
        </w:tc>
        <w:tc>
          <w:tcPr>
            <w:tcW w:w="1563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progress</w:t>
            </w:r>
            <w:proofErr w:type="gramEnd"/>
          </w:p>
        </w:tc>
        <w:tc>
          <w:tcPr>
            <w:tcW w:w="668" w:type="dxa"/>
            <w:vMerge w:val="restart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</w:p>
        </w:tc>
        <w:tc>
          <w:tcPr>
            <w:tcW w:w="103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always</w:t>
            </w:r>
            <w:proofErr w:type="gramEnd"/>
          </w:p>
        </w:tc>
        <w:tc>
          <w:tcPr>
            <w:tcW w:w="1299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harmful</w:t>
            </w:r>
            <w:proofErr w:type="gramEnd"/>
          </w:p>
        </w:tc>
        <w:tc>
          <w:tcPr>
            <w:tcW w:w="753" w:type="dxa"/>
            <w:vMerge w:val="restart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for</w:t>
            </w:r>
            <w:proofErr w:type="gramEnd"/>
          </w:p>
        </w:tc>
        <w:tc>
          <w:tcPr>
            <w:tcW w:w="773" w:type="dxa"/>
            <w:vMerge w:val="restart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the</w:t>
            </w:r>
            <w:proofErr w:type="gramEnd"/>
          </w:p>
        </w:tc>
        <w:tc>
          <w:tcPr>
            <w:tcW w:w="154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environment</w:t>
            </w:r>
            <w:proofErr w:type="gramEnd"/>
          </w:p>
        </w:tc>
      </w:tr>
      <w:tr w:rsidR="003076C8" w:rsidTr="00A95F35">
        <w:tc>
          <w:tcPr>
            <w:tcW w:w="1203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563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development</w:t>
            </w:r>
            <w:proofErr w:type="gramEnd"/>
          </w:p>
        </w:tc>
        <w:tc>
          <w:tcPr>
            <w:tcW w:w="668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03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usually</w:t>
            </w:r>
            <w:proofErr w:type="gramEnd"/>
          </w:p>
        </w:tc>
        <w:tc>
          <w:tcPr>
            <w:tcW w:w="1299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bad</w:t>
            </w:r>
            <w:proofErr w:type="gramEnd"/>
          </w:p>
        </w:tc>
        <w:tc>
          <w:tcPr>
            <w:tcW w:w="753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773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54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nature</w:t>
            </w:r>
            <w:proofErr w:type="gramEnd"/>
          </w:p>
        </w:tc>
      </w:tr>
      <w:tr w:rsidR="003076C8" w:rsidTr="008731B0">
        <w:tc>
          <w:tcPr>
            <w:tcW w:w="2766" w:type="dxa"/>
            <w:gridSpan w:val="2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bookmarkStart w:id="0" w:name="_GoBack"/>
            <w:bookmarkEnd w:id="0"/>
            <w:r>
              <w:rPr>
                <w:lang w:val="en-US"/>
              </w:rPr>
              <w:t>A factory</w:t>
            </w:r>
          </w:p>
        </w:tc>
        <w:tc>
          <w:tcPr>
            <w:tcW w:w="668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03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often</w:t>
            </w:r>
            <w:proofErr w:type="gramEnd"/>
          </w:p>
        </w:tc>
        <w:tc>
          <w:tcPr>
            <w:tcW w:w="1299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dangerous</w:t>
            </w:r>
            <w:proofErr w:type="gramEnd"/>
          </w:p>
        </w:tc>
        <w:tc>
          <w:tcPr>
            <w:tcW w:w="753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773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54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atmosphere</w:t>
            </w:r>
            <w:proofErr w:type="gramEnd"/>
          </w:p>
        </w:tc>
      </w:tr>
      <w:tr w:rsidR="003076C8" w:rsidTr="00A95F35">
        <w:tc>
          <w:tcPr>
            <w:tcW w:w="1203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563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668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03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299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terrible</w:t>
            </w:r>
            <w:proofErr w:type="gramEnd"/>
          </w:p>
        </w:tc>
        <w:tc>
          <w:tcPr>
            <w:tcW w:w="753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773" w:type="dxa"/>
            <w:vMerge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54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planet</w:t>
            </w:r>
            <w:proofErr w:type="gramEnd"/>
          </w:p>
        </w:tc>
      </w:tr>
      <w:tr w:rsidR="003076C8" w:rsidTr="003076C8">
        <w:tc>
          <w:tcPr>
            <w:tcW w:w="2766" w:type="dxa"/>
            <w:gridSpan w:val="2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The growth of cities</w:t>
            </w:r>
          </w:p>
        </w:tc>
        <w:tc>
          <w:tcPr>
            <w:tcW w:w="668" w:type="dxa"/>
            <w:vMerge/>
            <w:tcBorders>
              <w:bottom w:val="nil"/>
            </w:tcBorders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03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299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horrible</w:t>
            </w:r>
            <w:proofErr w:type="gramEnd"/>
          </w:p>
        </w:tc>
        <w:tc>
          <w:tcPr>
            <w:tcW w:w="753" w:type="dxa"/>
            <w:vMerge/>
            <w:tcBorders>
              <w:bottom w:val="nil"/>
            </w:tcBorders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773" w:type="dxa"/>
            <w:vMerge/>
            <w:tcBorders>
              <w:bottom w:val="nil"/>
            </w:tcBorders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548" w:type="dxa"/>
          </w:tcPr>
          <w:p w:rsidR="003076C8" w:rsidRDefault="003076C8" w:rsidP="009665A2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world</w:t>
            </w:r>
            <w:proofErr w:type="gramEnd"/>
          </w:p>
        </w:tc>
      </w:tr>
    </w:tbl>
    <w:p w:rsidR="009665A2" w:rsidRPr="009665A2" w:rsidRDefault="009665A2" w:rsidP="009665A2">
      <w:pPr>
        <w:pStyle w:val="a3"/>
        <w:rPr>
          <w:lang w:val="en-US"/>
        </w:rPr>
      </w:pPr>
    </w:p>
    <w:sectPr w:rsidR="009665A2" w:rsidRPr="009665A2" w:rsidSect="00753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29C6"/>
    <w:multiLevelType w:val="hybridMultilevel"/>
    <w:tmpl w:val="0AB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2"/>
    <w:rsid w:val="00155D63"/>
    <w:rsid w:val="003076C8"/>
    <w:rsid w:val="00753688"/>
    <w:rsid w:val="007768D3"/>
    <w:rsid w:val="0084393B"/>
    <w:rsid w:val="009665A2"/>
    <w:rsid w:val="00A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2C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A2"/>
    <w:pPr>
      <w:ind w:left="720"/>
      <w:contextualSpacing/>
    </w:pPr>
  </w:style>
  <w:style w:type="table" w:styleId="a4">
    <w:name w:val="Table Grid"/>
    <w:basedOn w:val="a1"/>
    <w:uiPriority w:val="59"/>
    <w:rsid w:val="0084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A2"/>
    <w:pPr>
      <w:ind w:left="720"/>
      <w:contextualSpacing/>
    </w:pPr>
  </w:style>
  <w:style w:type="table" w:styleId="a4">
    <w:name w:val="Table Grid"/>
    <w:basedOn w:val="a1"/>
    <w:uiPriority w:val="59"/>
    <w:rsid w:val="0084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2019-06-02T13:06:00Z</dcterms:created>
  <dcterms:modified xsi:type="dcterms:W3CDTF">2019-06-02T14:03:00Z</dcterms:modified>
</cp:coreProperties>
</file>