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DAD" w:rsidRPr="00BF5125" w:rsidRDefault="00F56DAD" w:rsidP="00F56DAD">
      <w:pPr>
        <w:pStyle w:val="a3"/>
        <w:shd w:val="clear" w:color="auto" w:fill="FFFFFF"/>
        <w:spacing w:before="144" w:beforeAutospacing="0" w:after="0" w:afterAutospacing="0"/>
        <w:jc w:val="center"/>
        <w:rPr>
          <w:b/>
          <w:bCs/>
          <w:color w:val="000000"/>
          <w:sz w:val="28"/>
          <w:szCs w:val="28"/>
        </w:rPr>
      </w:pPr>
      <w:r w:rsidRPr="00BF5125">
        <w:rPr>
          <w:b/>
          <w:bCs/>
          <w:color w:val="000000"/>
          <w:sz w:val="28"/>
          <w:szCs w:val="28"/>
        </w:rPr>
        <w:t>Адаптация дошкольников с РАС в условиях детского сада.</w:t>
      </w:r>
    </w:p>
    <w:p w:rsidR="002128C4" w:rsidRPr="00BF5125" w:rsidRDefault="002128C4" w:rsidP="00F56DAD">
      <w:pPr>
        <w:pStyle w:val="a3"/>
        <w:shd w:val="clear" w:color="auto" w:fill="FFFFFF"/>
        <w:spacing w:before="144" w:beforeAutospacing="0" w:after="0" w:afterAutospacing="0"/>
        <w:jc w:val="both"/>
        <w:rPr>
          <w:color w:val="000000"/>
          <w:sz w:val="28"/>
          <w:szCs w:val="28"/>
        </w:rPr>
      </w:pPr>
      <w:r w:rsidRPr="00BF5125">
        <w:rPr>
          <w:b/>
          <w:bCs/>
          <w:color w:val="000000"/>
          <w:sz w:val="28"/>
          <w:szCs w:val="28"/>
        </w:rPr>
        <w:t xml:space="preserve">Адаптация </w:t>
      </w:r>
      <w:proofErr w:type="spellStart"/>
      <w:r w:rsidRPr="00BF5125">
        <w:rPr>
          <w:b/>
          <w:bCs/>
          <w:color w:val="000000"/>
          <w:sz w:val="28"/>
          <w:szCs w:val="28"/>
        </w:rPr>
        <w:t>аутичного</w:t>
      </w:r>
      <w:proofErr w:type="spellEnd"/>
      <w:r w:rsidRPr="00BF5125">
        <w:rPr>
          <w:b/>
          <w:bCs/>
          <w:color w:val="000000"/>
          <w:sz w:val="28"/>
          <w:szCs w:val="28"/>
        </w:rPr>
        <w:t xml:space="preserve"> ребенка к детскому саду</w:t>
      </w:r>
      <w:r w:rsidRPr="00BF5125">
        <w:rPr>
          <w:color w:val="000000"/>
          <w:sz w:val="28"/>
          <w:szCs w:val="28"/>
        </w:rPr>
        <w:t> – процесс долгий и постепенный, требующий согласованных действий близких и персонала ДОУ. Такой ребенок требует дополнительного внимания.</w:t>
      </w:r>
    </w:p>
    <w:p w:rsidR="00F56DAD" w:rsidRPr="00BF5125" w:rsidRDefault="007A5AEA" w:rsidP="00F56DAD">
      <w:pPr>
        <w:pStyle w:val="a3"/>
        <w:shd w:val="clear" w:color="auto" w:fill="FFFFFF"/>
        <w:spacing w:before="144" w:beforeAutospacing="0" w:after="0" w:afterAutospacing="0"/>
        <w:jc w:val="both"/>
        <w:rPr>
          <w:b/>
          <w:color w:val="000000"/>
          <w:sz w:val="28"/>
          <w:szCs w:val="28"/>
        </w:rPr>
      </w:pPr>
      <w:r w:rsidRPr="00BF5125">
        <w:rPr>
          <w:b/>
          <w:color w:val="000000"/>
          <w:sz w:val="28"/>
          <w:szCs w:val="28"/>
        </w:rPr>
        <w:t>Адаптация</w:t>
      </w:r>
      <w:r w:rsidR="00BF5125" w:rsidRPr="00BF5125">
        <w:rPr>
          <w:b/>
          <w:color w:val="000000"/>
          <w:sz w:val="28"/>
          <w:szCs w:val="28"/>
        </w:rPr>
        <w:t>:</w:t>
      </w:r>
    </w:p>
    <w:p w:rsidR="007A5AEA" w:rsidRPr="00BF5125" w:rsidRDefault="007A5AEA" w:rsidP="00F56DAD">
      <w:pPr>
        <w:pStyle w:val="a3"/>
        <w:shd w:val="clear" w:color="auto" w:fill="FFFFFF"/>
        <w:spacing w:before="144" w:beforeAutospacing="0" w:after="0" w:afterAutospacing="0"/>
        <w:jc w:val="both"/>
        <w:rPr>
          <w:b/>
          <w:color w:val="000000"/>
          <w:sz w:val="28"/>
          <w:szCs w:val="28"/>
        </w:rPr>
      </w:pPr>
      <w:r w:rsidRPr="00BF5125">
        <w:rPr>
          <w:b/>
          <w:i/>
          <w:iCs/>
          <w:color w:val="000000"/>
          <w:sz w:val="28"/>
          <w:szCs w:val="28"/>
          <w:u w:val="single"/>
        </w:rPr>
        <w:t>Физиологическая</w:t>
      </w:r>
    </w:p>
    <w:p w:rsidR="007A5AEA" w:rsidRPr="00BF5125" w:rsidRDefault="007A5AEA" w:rsidP="00F56DAD">
      <w:pPr>
        <w:pStyle w:val="a3"/>
        <w:numPr>
          <w:ilvl w:val="0"/>
          <w:numId w:val="2"/>
        </w:numPr>
        <w:shd w:val="clear" w:color="auto" w:fill="FFFFFF"/>
        <w:tabs>
          <w:tab w:val="clear" w:pos="720"/>
          <w:tab w:val="num" w:pos="1287"/>
        </w:tabs>
        <w:spacing w:before="144"/>
        <w:ind w:left="0"/>
        <w:jc w:val="both"/>
        <w:rPr>
          <w:b/>
          <w:color w:val="000000"/>
          <w:sz w:val="28"/>
          <w:szCs w:val="28"/>
        </w:rPr>
      </w:pPr>
      <w:r w:rsidRPr="00BF5125">
        <w:rPr>
          <w:b/>
          <w:color w:val="000000"/>
          <w:sz w:val="28"/>
          <w:szCs w:val="28"/>
        </w:rPr>
        <w:t>Режим дня</w:t>
      </w:r>
    </w:p>
    <w:p w:rsidR="007A5AEA" w:rsidRPr="00BF5125" w:rsidRDefault="007A5AEA" w:rsidP="00F56DAD">
      <w:pPr>
        <w:pStyle w:val="a3"/>
        <w:numPr>
          <w:ilvl w:val="0"/>
          <w:numId w:val="2"/>
        </w:numPr>
        <w:shd w:val="clear" w:color="auto" w:fill="FFFFFF"/>
        <w:spacing w:before="144"/>
        <w:ind w:left="0"/>
        <w:jc w:val="both"/>
        <w:rPr>
          <w:b/>
          <w:color w:val="000000"/>
          <w:sz w:val="28"/>
          <w:szCs w:val="28"/>
        </w:rPr>
      </w:pPr>
      <w:r w:rsidRPr="00BF5125">
        <w:rPr>
          <w:b/>
          <w:color w:val="000000"/>
          <w:sz w:val="28"/>
          <w:szCs w:val="28"/>
        </w:rPr>
        <w:t>Характер питания</w:t>
      </w:r>
    </w:p>
    <w:p w:rsidR="007A5AEA" w:rsidRPr="00BF5125" w:rsidRDefault="007A5AEA" w:rsidP="00F56DAD">
      <w:pPr>
        <w:pStyle w:val="a3"/>
        <w:numPr>
          <w:ilvl w:val="0"/>
          <w:numId w:val="2"/>
        </w:numPr>
        <w:shd w:val="clear" w:color="auto" w:fill="FFFFFF"/>
        <w:spacing w:before="144"/>
        <w:ind w:left="0"/>
        <w:jc w:val="both"/>
        <w:rPr>
          <w:b/>
          <w:color w:val="000000"/>
          <w:sz w:val="28"/>
          <w:szCs w:val="28"/>
        </w:rPr>
      </w:pPr>
      <w:r w:rsidRPr="00BF5125">
        <w:rPr>
          <w:b/>
          <w:color w:val="000000"/>
          <w:sz w:val="28"/>
          <w:szCs w:val="28"/>
        </w:rPr>
        <w:t>Температурный режим</w:t>
      </w:r>
    </w:p>
    <w:p w:rsidR="00F56DAD" w:rsidRPr="00BF5125" w:rsidRDefault="007A5AEA" w:rsidP="00F56DAD">
      <w:pPr>
        <w:pStyle w:val="a3"/>
        <w:numPr>
          <w:ilvl w:val="0"/>
          <w:numId w:val="2"/>
        </w:numPr>
        <w:shd w:val="clear" w:color="auto" w:fill="FFFFFF"/>
        <w:spacing w:before="144"/>
        <w:ind w:left="0"/>
        <w:jc w:val="both"/>
        <w:rPr>
          <w:b/>
          <w:color w:val="000000"/>
          <w:sz w:val="28"/>
          <w:szCs w:val="28"/>
        </w:rPr>
      </w:pPr>
      <w:r w:rsidRPr="00BF5125">
        <w:rPr>
          <w:b/>
          <w:color w:val="000000"/>
          <w:sz w:val="28"/>
          <w:szCs w:val="28"/>
        </w:rPr>
        <w:t>Бытовые условия</w:t>
      </w:r>
    </w:p>
    <w:p w:rsidR="007A5AEA" w:rsidRPr="00BF5125" w:rsidRDefault="007A5AEA" w:rsidP="00F56DAD">
      <w:pPr>
        <w:pStyle w:val="a3"/>
        <w:shd w:val="clear" w:color="auto" w:fill="FFFFFF"/>
        <w:spacing w:before="144"/>
        <w:jc w:val="both"/>
        <w:rPr>
          <w:b/>
          <w:color w:val="000000"/>
          <w:sz w:val="28"/>
          <w:szCs w:val="28"/>
        </w:rPr>
      </w:pPr>
      <w:r w:rsidRPr="00BF5125">
        <w:rPr>
          <w:b/>
          <w:i/>
          <w:iCs/>
          <w:color w:val="000000"/>
          <w:sz w:val="28"/>
          <w:szCs w:val="28"/>
          <w:u w:val="single"/>
        </w:rPr>
        <w:t>Социальная</w:t>
      </w:r>
    </w:p>
    <w:p w:rsidR="007A5AEA" w:rsidRPr="00BF5125" w:rsidRDefault="007A5AEA" w:rsidP="00F56DAD">
      <w:pPr>
        <w:pStyle w:val="a3"/>
        <w:numPr>
          <w:ilvl w:val="0"/>
          <w:numId w:val="3"/>
        </w:numPr>
        <w:shd w:val="clear" w:color="auto" w:fill="FFFFFF"/>
        <w:spacing w:before="144"/>
        <w:ind w:left="0"/>
        <w:jc w:val="both"/>
        <w:rPr>
          <w:b/>
          <w:color w:val="000000"/>
          <w:sz w:val="28"/>
          <w:szCs w:val="28"/>
        </w:rPr>
      </w:pPr>
      <w:r w:rsidRPr="00BF5125">
        <w:rPr>
          <w:b/>
          <w:color w:val="000000"/>
          <w:sz w:val="28"/>
          <w:szCs w:val="28"/>
        </w:rPr>
        <w:t xml:space="preserve">Изоляция от </w:t>
      </w:r>
      <w:proofErr w:type="gramStart"/>
      <w:r w:rsidRPr="00BF5125">
        <w:rPr>
          <w:b/>
          <w:color w:val="000000"/>
          <w:sz w:val="28"/>
          <w:szCs w:val="28"/>
        </w:rPr>
        <w:t>близких</w:t>
      </w:r>
      <w:proofErr w:type="gramEnd"/>
    </w:p>
    <w:p w:rsidR="007A5AEA" w:rsidRPr="00BF5125" w:rsidRDefault="007A5AEA" w:rsidP="00F56DAD">
      <w:pPr>
        <w:pStyle w:val="a3"/>
        <w:numPr>
          <w:ilvl w:val="0"/>
          <w:numId w:val="3"/>
        </w:numPr>
        <w:shd w:val="clear" w:color="auto" w:fill="FFFFFF"/>
        <w:spacing w:before="144"/>
        <w:ind w:left="0"/>
        <w:jc w:val="both"/>
        <w:rPr>
          <w:b/>
          <w:color w:val="000000"/>
          <w:sz w:val="28"/>
          <w:szCs w:val="28"/>
        </w:rPr>
      </w:pPr>
      <w:r w:rsidRPr="00BF5125">
        <w:rPr>
          <w:b/>
          <w:color w:val="000000"/>
          <w:sz w:val="28"/>
          <w:szCs w:val="28"/>
        </w:rPr>
        <w:t>Норма социального поведения</w:t>
      </w:r>
    </w:p>
    <w:p w:rsidR="00F56DAD" w:rsidRPr="00BF5125" w:rsidRDefault="007A5AEA" w:rsidP="00F56DAD">
      <w:pPr>
        <w:pStyle w:val="a3"/>
        <w:numPr>
          <w:ilvl w:val="0"/>
          <w:numId w:val="3"/>
        </w:numPr>
        <w:shd w:val="clear" w:color="auto" w:fill="FFFFFF"/>
        <w:spacing w:before="144"/>
        <w:ind w:left="0"/>
        <w:jc w:val="both"/>
        <w:rPr>
          <w:b/>
          <w:color w:val="000000"/>
          <w:sz w:val="28"/>
          <w:szCs w:val="28"/>
        </w:rPr>
      </w:pPr>
      <w:r w:rsidRPr="00BF5125">
        <w:rPr>
          <w:b/>
          <w:color w:val="000000"/>
          <w:sz w:val="28"/>
          <w:szCs w:val="28"/>
        </w:rPr>
        <w:t>Изменение круга общения</w:t>
      </w:r>
    </w:p>
    <w:p w:rsidR="007A5AEA" w:rsidRPr="00BF5125" w:rsidRDefault="007A5AEA" w:rsidP="00F56DAD">
      <w:pPr>
        <w:pStyle w:val="a3"/>
        <w:shd w:val="clear" w:color="auto" w:fill="FFFFFF"/>
        <w:spacing w:before="144"/>
        <w:jc w:val="both"/>
        <w:rPr>
          <w:b/>
          <w:color w:val="000000"/>
          <w:sz w:val="28"/>
          <w:szCs w:val="28"/>
        </w:rPr>
      </w:pPr>
      <w:r w:rsidRPr="00BF5125">
        <w:rPr>
          <w:b/>
          <w:i/>
          <w:color w:val="333333"/>
          <w:sz w:val="28"/>
          <w:szCs w:val="28"/>
          <w:u w:val="single"/>
          <w:shd w:val="clear" w:color="auto" w:fill="FFFFFF"/>
        </w:rPr>
        <w:t>Адаптационный период.</w:t>
      </w:r>
    </w:p>
    <w:p w:rsidR="007A5AEA" w:rsidRPr="00BF5125" w:rsidRDefault="007A5AEA" w:rsidP="00F56DAD">
      <w:pPr>
        <w:shd w:val="clear" w:color="auto" w:fill="FFFFFF"/>
        <w:spacing w:after="0" w:line="240" w:lineRule="auto"/>
        <w:ind w:firstLine="360"/>
        <w:jc w:val="both"/>
        <w:rPr>
          <w:rFonts w:ascii="Times New Roman" w:hAnsi="Times New Roman" w:cs="Times New Roman"/>
          <w:color w:val="333333"/>
          <w:sz w:val="28"/>
          <w:szCs w:val="28"/>
          <w:shd w:val="clear" w:color="auto" w:fill="FFFFFF"/>
        </w:rPr>
      </w:pPr>
      <w:r w:rsidRPr="00BF5125">
        <w:rPr>
          <w:rFonts w:ascii="Times New Roman" w:hAnsi="Times New Roman" w:cs="Times New Roman"/>
          <w:b/>
          <w:color w:val="333333"/>
          <w:sz w:val="28"/>
          <w:szCs w:val="28"/>
          <w:shd w:val="clear" w:color="auto" w:fill="FFFFFF"/>
        </w:rPr>
        <w:t xml:space="preserve">Медикаментозная помощь. </w:t>
      </w:r>
      <w:r w:rsidRPr="00BF5125">
        <w:rPr>
          <w:rFonts w:ascii="Times New Roman" w:hAnsi="Times New Roman" w:cs="Times New Roman"/>
          <w:color w:val="333333"/>
          <w:sz w:val="28"/>
          <w:szCs w:val="28"/>
          <w:shd w:val="clear" w:color="auto" w:fill="FFFFFF"/>
        </w:rPr>
        <w:t>Психотерапия родителей. Привлечение к процессу медикаментозного лечения</w:t>
      </w:r>
    </w:p>
    <w:p w:rsidR="007A5AEA" w:rsidRPr="00BF5125" w:rsidRDefault="007A5AEA" w:rsidP="00F56DAD">
      <w:pPr>
        <w:shd w:val="clear" w:color="auto" w:fill="FFFFFF"/>
        <w:spacing w:after="0" w:line="240" w:lineRule="auto"/>
        <w:ind w:firstLine="360"/>
        <w:jc w:val="both"/>
        <w:rPr>
          <w:rFonts w:ascii="Times New Roman" w:hAnsi="Times New Roman" w:cs="Times New Roman"/>
          <w:color w:val="333333"/>
          <w:sz w:val="28"/>
          <w:szCs w:val="28"/>
          <w:shd w:val="clear" w:color="auto" w:fill="FFFFFF"/>
        </w:rPr>
      </w:pPr>
      <w:r w:rsidRPr="00BF5125">
        <w:rPr>
          <w:rFonts w:ascii="Times New Roman" w:hAnsi="Times New Roman" w:cs="Times New Roman"/>
          <w:b/>
          <w:color w:val="333333"/>
          <w:sz w:val="28"/>
          <w:szCs w:val="28"/>
          <w:shd w:val="clear" w:color="auto" w:fill="FFFFFF"/>
        </w:rPr>
        <w:t>Психологическая.</w:t>
      </w:r>
      <w:r w:rsidRPr="00BF5125">
        <w:rPr>
          <w:rFonts w:ascii="Times New Roman" w:hAnsi="Times New Roman" w:cs="Times New Roman"/>
          <w:color w:val="333333"/>
          <w:sz w:val="28"/>
          <w:szCs w:val="28"/>
          <w:shd w:val="clear" w:color="auto" w:fill="FFFFFF"/>
        </w:rPr>
        <w:t xml:space="preserve"> Установление контакта со взрослым: смягчение общего фона сенсорного и эмоционального дискомфорта</w:t>
      </w:r>
      <w:proofErr w:type="gramStart"/>
      <w:r w:rsidRPr="00BF5125">
        <w:rPr>
          <w:rFonts w:ascii="Times New Roman" w:hAnsi="Times New Roman" w:cs="Times New Roman"/>
          <w:color w:val="333333"/>
          <w:sz w:val="28"/>
          <w:szCs w:val="28"/>
          <w:shd w:val="clear" w:color="auto" w:fill="FFFFFF"/>
        </w:rPr>
        <w:t>.</w:t>
      </w:r>
      <w:proofErr w:type="gramEnd"/>
      <w:r w:rsidRPr="00BF5125">
        <w:rPr>
          <w:rFonts w:ascii="Times New Roman" w:hAnsi="Times New Roman" w:cs="Times New Roman"/>
          <w:color w:val="333333"/>
          <w:sz w:val="28"/>
          <w:szCs w:val="28"/>
          <w:shd w:val="clear" w:color="auto" w:fill="FFFFFF"/>
        </w:rPr>
        <w:t xml:space="preserve"> </w:t>
      </w:r>
      <w:proofErr w:type="gramStart"/>
      <w:r w:rsidRPr="00BF5125">
        <w:rPr>
          <w:rFonts w:ascii="Times New Roman" w:hAnsi="Times New Roman" w:cs="Times New Roman"/>
          <w:color w:val="333333"/>
          <w:sz w:val="28"/>
          <w:szCs w:val="28"/>
          <w:shd w:val="clear" w:color="auto" w:fill="FFFFFF"/>
        </w:rPr>
        <w:t>т</w:t>
      </w:r>
      <w:proofErr w:type="gramEnd"/>
      <w:r w:rsidRPr="00BF5125">
        <w:rPr>
          <w:rFonts w:ascii="Times New Roman" w:hAnsi="Times New Roman" w:cs="Times New Roman"/>
          <w:color w:val="333333"/>
          <w:sz w:val="28"/>
          <w:szCs w:val="28"/>
          <w:shd w:val="clear" w:color="auto" w:fill="FFFFFF"/>
        </w:rPr>
        <w:t xml:space="preserve">ревоги, страхов. </w:t>
      </w:r>
    </w:p>
    <w:p w:rsidR="00F56DAD" w:rsidRPr="00BF5125" w:rsidRDefault="007A5AEA" w:rsidP="00F56DAD">
      <w:pPr>
        <w:pStyle w:val="a3"/>
        <w:shd w:val="clear" w:color="auto" w:fill="FFFFFF"/>
        <w:spacing w:before="144"/>
        <w:jc w:val="both"/>
        <w:rPr>
          <w:b/>
          <w:color w:val="000000"/>
          <w:sz w:val="28"/>
          <w:szCs w:val="28"/>
        </w:rPr>
      </w:pPr>
      <w:r w:rsidRPr="00BF5125">
        <w:rPr>
          <w:b/>
          <w:color w:val="333333"/>
          <w:sz w:val="28"/>
          <w:szCs w:val="28"/>
          <w:shd w:val="clear" w:color="auto" w:fill="FFFFFF"/>
        </w:rPr>
        <w:t>Педагогическая.</w:t>
      </w:r>
      <w:r w:rsidRPr="00BF5125">
        <w:rPr>
          <w:color w:val="333333"/>
          <w:sz w:val="28"/>
          <w:szCs w:val="28"/>
          <w:shd w:val="clear" w:color="auto" w:fill="FFFFFF"/>
        </w:rPr>
        <w:t xml:space="preserve"> Адаптация к новым условиям; Формирование навыков самообслуживания Взаимодействие ребенка и взрослого; </w:t>
      </w:r>
      <w:r w:rsidRPr="00BF5125">
        <w:rPr>
          <w:b/>
          <w:color w:val="333333"/>
          <w:sz w:val="28"/>
          <w:szCs w:val="28"/>
          <w:shd w:val="clear" w:color="auto" w:fill="FFFFFF"/>
        </w:rPr>
        <w:t>Логопедическая</w:t>
      </w:r>
      <w:proofErr w:type="gramStart"/>
      <w:r w:rsidRPr="00BF5125">
        <w:rPr>
          <w:b/>
          <w:color w:val="333333"/>
          <w:sz w:val="28"/>
          <w:szCs w:val="28"/>
          <w:shd w:val="clear" w:color="auto" w:fill="FFFFFF"/>
        </w:rPr>
        <w:t xml:space="preserve"> .</w:t>
      </w:r>
      <w:proofErr w:type="gramEnd"/>
      <w:r w:rsidRPr="00BF5125">
        <w:rPr>
          <w:color w:val="333333"/>
          <w:sz w:val="28"/>
          <w:szCs w:val="28"/>
          <w:shd w:val="clear" w:color="auto" w:fill="FFFFFF"/>
        </w:rPr>
        <w:t>Тренировка мускулатуры, артикуляционного аппарата, стимуляция речевых точек</w:t>
      </w:r>
      <w:r w:rsidR="00F56DAD" w:rsidRPr="00BF5125">
        <w:rPr>
          <w:b/>
          <w:color w:val="000000"/>
          <w:sz w:val="28"/>
          <w:szCs w:val="28"/>
        </w:rPr>
        <w:t>.</w:t>
      </w:r>
    </w:p>
    <w:p w:rsidR="007B2A4E" w:rsidRPr="00BF5125" w:rsidRDefault="007B2A4E" w:rsidP="00F56DAD">
      <w:pPr>
        <w:pStyle w:val="a3"/>
        <w:shd w:val="clear" w:color="auto" w:fill="FFFFFF"/>
        <w:spacing w:before="144"/>
        <w:jc w:val="both"/>
        <w:rPr>
          <w:b/>
          <w:color w:val="000000"/>
          <w:sz w:val="28"/>
          <w:szCs w:val="28"/>
        </w:rPr>
      </w:pPr>
      <w:r w:rsidRPr="00BF5125">
        <w:rPr>
          <w:color w:val="000000"/>
          <w:sz w:val="28"/>
          <w:szCs w:val="28"/>
        </w:rPr>
        <w:t>Для более успешного прохождения периода адаптации аутичным ребенком в детском саду созданы специальные образовательные условия:</w:t>
      </w:r>
    </w:p>
    <w:p w:rsidR="007B2A4E" w:rsidRPr="00BF5125" w:rsidRDefault="007B2A4E" w:rsidP="00F56DAD">
      <w:pPr>
        <w:pStyle w:val="a3"/>
        <w:numPr>
          <w:ilvl w:val="0"/>
          <w:numId w:val="4"/>
        </w:numPr>
        <w:shd w:val="clear" w:color="auto" w:fill="FFFFFF"/>
        <w:spacing w:before="144"/>
        <w:ind w:left="0"/>
        <w:jc w:val="both"/>
        <w:rPr>
          <w:color w:val="000000"/>
          <w:sz w:val="28"/>
          <w:szCs w:val="28"/>
        </w:rPr>
      </w:pPr>
      <w:r w:rsidRPr="00BF5125">
        <w:rPr>
          <w:color w:val="000000"/>
          <w:sz w:val="28"/>
          <w:szCs w:val="28"/>
        </w:rPr>
        <w:t>Адаптированная среда</w:t>
      </w:r>
    </w:p>
    <w:p w:rsidR="007B2A4E" w:rsidRPr="00BF5125" w:rsidRDefault="007B2A4E" w:rsidP="00F56DAD">
      <w:pPr>
        <w:pStyle w:val="a3"/>
        <w:numPr>
          <w:ilvl w:val="0"/>
          <w:numId w:val="4"/>
        </w:numPr>
        <w:shd w:val="clear" w:color="auto" w:fill="FFFFFF"/>
        <w:spacing w:before="144"/>
        <w:ind w:left="0"/>
        <w:jc w:val="both"/>
        <w:rPr>
          <w:color w:val="000000"/>
          <w:sz w:val="28"/>
          <w:szCs w:val="28"/>
        </w:rPr>
      </w:pPr>
      <w:r w:rsidRPr="00BF5125">
        <w:rPr>
          <w:color w:val="000000"/>
          <w:sz w:val="28"/>
          <w:szCs w:val="28"/>
        </w:rPr>
        <w:t>Малокомплектные группы</w:t>
      </w:r>
    </w:p>
    <w:p w:rsidR="007B2A4E" w:rsidRPr="00BF5125" w:rsidRDefault="007B2A4E" w:rsidP="00F56DAD">
      <w:pPr>
        <w:pStyle w:val="a3"/>
        <w:numPr>
          <w:ilvl w:val="0"/>
          <w:numId w:val="4"/>
        </w:numPr>
        <w:shd w:val="clear" w:color="auto" w:fill="FFFFFF"/>
        <w:spacing w:before="144"/>
        <w:ind w:left="0"/>
        <w:jc w:val="both"/>
        <w:rPr>
          <w:color w:val="000000"/>
          <w:sz w:val="28"/>
          <w:szCs w:val="28"/>
        </w:rPr>
      </w:pPr>
      <w:r w:rsidRPr="00BF5125">
        <w:rPr>
          <w:color w:val="000000"/>
          <w:sz w:val="28"/>
          <w:szCs w:val="28"/>
        </w:rPr>
        <w:t>Адаптированные образовательные программы</w:t>
      </w:r>
    </w:p>
    <w:p w:rsidR="007B2A4E" w:rsidRPr="00BF5125" w:rsidRDefault="007B2A4E" w:rsidP="00F56DAD">
      <w:pPr>
        <w:pStyle w:val="a3"/>
        <w:numPr>
          <w:ilvl w:val="0"/>
          <w:numId w:val="4"/>
        </w:numPr>
        <w:shd w:val="clear" w:color="auto" w:fill="FFFFFF"/>
        <w:spacing w:before="144"/>
        <w:ind w:left="0"/>
        <w:jc w:val="both"/>
        <w:rPr>
          <w:color w:val="000000"/>
          <w:sz w:val="28"/>
          <w:szCs w:val="28"/>
        </w:rPr>
      </w:pPr>
      <w:r w:rsidRPr="00BF5125">
        <w:rPr>
          <w:color w:val="000000"/>
          <w:sz w:val="28"/>
          <w:szCs w:val="28"/>
        </w:rPr>
        <w:t>Адаптированные (специальные) методы обучения</w:t>
      </w:r>
    </w:p>
    <w:p w:rsidR="007B2A4E" w:rsidRPr="00BF5125" w:rsidRDefault="007B2A4E" w:rsidP="00F56DAD">
      <w:pPr>
        <w:pStyle w:val="a3"/>
        <w:numPr>
          <w:ilvl w:val="0"/>
          <w:numId w:val="4"/>
        </w:numPr>
        <w:shd w:val="clear" w:color="auto" w:fill="FFFFFF"/>
        <w:spacing w:before="144"/>
        <w:ind w:left="0"/>
        <w:jc w:val="both"/>
        <w:rPr>
          <w:color w:val="000000"/>
          <w:sz w:val="28"/>
          <w:szCs w:val="28"/>
        </w:rPr>
      </w:pPr>
      <w:r w:rsidRPr="00BF5125">
        <w:rPr>
          <w:color w:val="000000"/>
          <w:sz w:val="28"/>
          <w:szCs w:val="28"/>
        </w:rPr>
        <w:t>Специальное дидактическое оснащение</w:t>
      </w:r>
    </w:p>
    <w:p w:rsidR="007B2A4E" w:rsidRPr="00BF5125" w:rsidRDefault="007B2A4E" w:rsidP="00F56DAD">
      <w:pPr>
        <w:pStyle w:val="a3"/>
        <w:numPr>
          <w:ilvl w:val="0"/>
          <w:numId w:val="4"/>
        </w:numPr>
        <w:shd w:val="clear" w:color="auto" w:fill="FFFFFF"/>
        <w:spacing w:before="144"/>
        <w:ind w:left="0"/>
        <w:jc w:val="both"/>
        <w:rPr>
          <w:color w:val="000000"/>
          <w:sz w:val="28"/>
          <w:szCs w:val="28"/>
        </w:rPr>
      </w:pPr>
      <w:r w:rsidRPr="00BF5125">
        <w:rPr>
          <w:color w:val="000000"/>
          <w:sz w:val="28"/>
          <w:szCs w:val="28"/>
        </w:rPr>
        <w:t>Психолого-медико-педагогическое сопровождение</w:t>
      </w:r>
    </w:p>
    <w:p w:rsidR="007B2A4E" w:rsidRPr="00BF5125" w:rsidRDefault="007B2A4E" w:rsidP="00F56DAD">
      <w:pPr>
        <w:pStyle w:val="a3"/>
        <w:numPr>
          <w:ilvl w:val="0"/>
          <w:numId w:val="4"/>
        </w:numPr>
        <w:shd w:val="clear" w:color="auto" w:fill="FFFFFF"/>
        <w:spacing w:before="144"/>
        <w:ind w:left="0"/>
        <w:jc w:val="both"/>
        <w:rPr>
          <w:color w:val="000000"/>
          <w:sz w:val="28"/>
          <w:szCs w:val="28"/>
        </w:rPr>
      </w:pPr>
      <w:r w:rsidRPr="00BF5125">
        <w:rPr>
          <w:color w:val="000000"/>
          <w:sz w:val="28"/>
          <w:szCs w:val="28"/>
        </w:rPr>
        <w:t>Коррекционные занятия</w:t>
      </w:r>
    </w:p>
    <w:p w:rsidR="00BF5125" w:rsidRDefault="00846207" w:rsidP="00BF5125">
      <w:pPr>
        <w:tabs>
          <w:tab w:val="left" w:pos="9026"/>
        </w:tabs>
        <w:spacing w:line="240" w:lineRule="auto"/>
        <w:ind w:right="283" w:firstLine="425"/>
        <w:jc w:val="both"/>
        <w:rPr>
          <w:rFonts w:ascii="Times New Roman" w:hAnsi="Times New Roman" w:cs="Times New Roman"/>
          <w:sz w:val="28"/>
          <w:szCs w:val="28"/>
        </w:rPr>
      </w:pPr>
      <w:r w:rsidRPr="00BF5125">
        <w:rPr>
          <w:rFonts w:ascii="Times New Roman" w:hAnsi="Times New Roman" w:cs="Times New Roman"/>
          <w:sz w:val="28"/>
          <w:szCs w:val="28"/>
        </w:rPr>
        <w:t xml:space="preserve">Создание условий для работы с детьми – это только начало педагогической деятельности, необходим профессиональный коллектив </w:t>
      </w:r>
      <w:r w:rsidRPr="00BF5125">
        <w:rPr>
          <w:rFonts w:ascii="Times New Roman" w:hAnsi="Times New Roman" w:cs="Times New Roman"/>
          <w:sz w:val="28"/>
          <w:szCs w:val="28"/>
        </w:rPr>
        <w:lastRenderedPageBreak/>
        <w:t>педагогов, который будет работать в одном направлении над гармоничным и целостным развитием ребёнка. Оно состоит из следующих компоне</w:t>
      </w:r>
      <w:r w:rsidR="00BF5125" w:rsidRPr="00BF5125">
        <w:rPr>
          <w:rFonts w:ascii="Times New Roman" w:hAnsi="Times New Roman" w:cs="Times New Roman"/>
          <w:sz w:val="28"/>
          <w:szCs w:val="28"/>
        </w:rPr>
        <w:t xml:space="preserve">нтов. </w:t>
      </w:r>
    </w:p>
    <w:p w:rsidR="00BF5125" w:rsidRDefault="00BF5125" w:rsidP="00BF5125">
      <w:pPr>
        <w:tabs>
          <w:tab w:val="left" w:pos="9026"/>
        </w:tabs>
        <w:spacing w:line="240" w:lineRule="auto"/>
        <w:ind w:right="283"/>
        <w:jc w:val="both"/>
        <w:rPr>
          <w:rFonts w:ascii="Times New Roman" w:hAnsi="Times New Roman" w:cs="Times New Roman"/>
          <w:sz w:val="28"/>
          <w:szCs w:val="28"/>
        </w:rPr>
      </w:pPr>
      <w:r>
        <w:rPr>
          <w:rFonts w:ascii="Times New Roman" w:hAnsi="Times New Roman" w:cs="Times New Roman"/>
          <w:sz w:val="28"/>
          <w:szCs w:val="28"/>
        </w:rPr>
        <w:t>1.Развитие сенсорной системы.</w:t>
      </w:r>
    </w:p>
    <w:p w:rsidR="00846207" w:rsidRPr="00BF5125" w:rsidRDefault="00BF5125" w:rsidP="00BF5125">
      <w:pPr>
        <w:tabs>
          <w:tab w:val="left" w:pos="9026"/>
        </w:tabs>
        <w:spacing w:line="240" w:lineRule="auto"/>
        <w:ind w:right="283"/>
        <w:jc w:val="both"/>
        <w:rPr>
          <w:rFonts w:ascii="Times New Roman" w:hAnsi="Times New Roman" w:cs="Times New Roman"/>
          <w:sz w:val="28"/>
          <w:szCs w:val="28"/>
        </w:rPr>
      </w:pPr>
      <w:r>
        <w:rPr>
          <w:rFonts w:ascii="Times New Roman" w:hAnsi="Times New Roman" w:cs="Times New Roman"/>
          <w:sz w:val="28"/>
          <w:szCs w:val="28"/>
        </w:rPr>
        <w:t>2.</w:t>
      </w:r>
      <w:r w:rsidR="00846207" w:rsidRPr="00BF5125">
        <w:rPr>
          <w:rFonts w:ascii="Times New Roman" w:hAnsi="Times New Roman" w:cs="Times New Roman"/>
          <w:sz w:val="28"/>
          <w:szCs w:val="28"/>
        </w:rPr>
        <w:t>Развитие моторики.</w:t>
      </w:r>
    </w:p>
    <w:p w:rsidR="00BF5125" w:rsidRDefault="00BF5125" w:rsidP="00BF5125">
      <w:pPr>
        <w:tabs>
          <w:tab w:val="left" w:pos="9026"/>
        </w:tabs>
        <w:spacing w:line="240" w:lineRule="auto"/>
        <w:ind w:right="283"/>
        <w:jc w:val="both"/>
        <w:rPr>
          <w:rFonts w:ascii="Times New Roman" w:hAnsi="Times New Roman" w:cs="Times New Roman"/>
          <w:sz w:val="28"/>
          <w:szCs w:val="28"/>
        </w:rPr>
      </w:pPr>
      <w:r>
        <w:rPr>
          <w:rFonts w:ascii="Times New Roman" w:hAnsi="Times New Roman" w:cs="Times New Roman"/>
          <w:sz w:val="28"/>
          <w:szCs w:val="28"/>
        </w:rPr>
        <w:t>3.</w:t>
      </w:r>
      <w:r w:rsidR="00846207" w:rsidRPr="00BF5125">
        <w:rPr>
          <w:rFonts w:ascii="Times New Roman" w:hAnsi="Times New Roman" w:cs="Times New Roman"/>
          <w:sz w:val="28"/>
          <w:szCs w:val="28"/>
        </w:rPr>
        <w:t>Когнитивное развитие.</w:t>
      </w:r>
    </w:p>
    <w:p w:rsidR="00BF5125" w:rsidRDefault="00BF5125" w:rsidP="00BF5125">
      <w:pPr>
        <w:tabs>
          <w:tab w:val="left" w:pos="9026"/>
        </w:tabs>
        <w:spacing w:line="240" w:lineRule="auto"/>
        <w:ind w:right="283"/>
        <w:jc w:val="both"/>
        <w:rPr>
          <w:rFonts w:ascii="Times New Roman" w:hAnsi="Times New Roman" w:cs="Times New Roman"/>
          <w:sz w:val="28"/>
          <w:szCs w:val="28"/>
        </w:rPr>
      </w:pPr>
      <w:r>
        <w:rPr>
          <w:rFonts w:ascii="Times New Roman" w:hAnsi="Times New Roman" w:cs="Times New Roman"/>
          <w:sz w:val="28"/>
          <w:szCs w:val="28"/>
        </w:rPr>
        <w:t>4.</w:t>
      </w:r>
      <w:r w:rsidR="00846207" w:rsidRPr="00BF5125">
        <w:rPr>
          <w:rFonts w:ascii="Times New Roman" w:hAnsi="Times New Roman" w:cs="Times New Roman"/>
          <w:sz w:val="28"/>
          <w:szCs w:val="28"/>
        </w:rPr>
        <w:t>Развитие эмоциональной сферы.</w:t>
      </w:r>
    </w:p>
    <w:p w:rsidR="00BF5125" w:rsidRDefault="00BF5125" w:rsidP="00BF5125">
      <w:pPr>
        <w:tabs>
          <w:tab w:val="left" w:pos="9026"/>
        </w:tabs>
        <w:spacing w:line="240" w:lineRule="auto"/>
        <w:ind w:right="283"/>
        <w:jc w:val="both"/>
        <w:rPr>
          <w:rFonts w:ascii="Times New Roman" w:hAnsi="Times New Roman" w:cs="Times New Roman"/>
          <w:sz w:val="28"/>
          <w:szCs w:val="28"/>
        </w:rPr>
      </w:pPr>
      <w:r>
        <w:rPr>
          <w:rFonts w:ascii="Times New Roman" w:hAnsi="Times New Roman" w:cs="Times New Roman"/>
          <w:sz w:val="28"/>
          <w:szCs w:val="28"/>
        </w:rPr>
        <w:t>5.</w:t>
      </w:r>
      <w:r w:rsidR="00846207" w:rsidRPr="00BF5125">
        <w:rPr>
          <w:rFonts w:ascii="Times New Roman" w:hAnsi="Times New Roman" w:cs="Times New Roman"/>
          <w:sz w:val="28"/>
          <w:szCs w:val="28"/>
        </w:rPr>
        <w:t>Развитие речи.</w:t>
      </w:r>
    </w:p>
    <w:p w:rsidR="00846207" w:rsidRPr="00BF5125" w:rsidRDefault="00BF5125" w:rsidP="00BF5125">
      <w:pPr>
        <w:tabs>
          <w:tab w:val="left" w:pos="9026"/>
        </w:tabs>
        <w:spacing w:line="240" w:lineRule="auto"/>
        <w:ind w:right="283"/>
        <w:jc w:val="both"/>
        <w:rPr>
          <w:rFonts w:ascii="Times New Roman" w:hAnsi="Times New Roman" w:cs="Times New Roman"/>
          <w:sz w:val="28"/>
          <w:szCs w:val="28"/>
        </w:rPr>
      </w:pPr>
      <w:r>
        <w:rPr>
          <w:rFonts w:ascii="Times New Roman" w:hAnsi="Times New Roman" w:cs="Times New Roman"/>
          <w:sz w:val="28"/>
          <w:szCs w:val="28"/>
        </w:rPr>
        <w:t>6.</w:t>
      </w:r>
      <w:r w:rsidR="00846207" w:rsidRPr="00BF5125">
        <w:rPr>
          <w:rFonts w:ascii="Times New Roman" w:hAnsi="Times New Roman" w:cs="Times New Roman"/>
          <w:sz w:val="28"/>
          <w:szCs w:val="28"/>
        </w:rPr>
        <w:t>Развитие игровой деятельности.</w:t>
      </w:r>
    </w:p>
    <w:p w:rsidR="00846207" w:rsidRPr="00BF5125" w:rsidRDefault="00496CA3" w:rsidP="00BF5125">
      <w:pPr>
        <w:pStyle w:val="a6"/>
        <w:tabs>
          <w:tab w:val="left" w:pos="9026"/>
        </w:tabs>
        <w:spacing w:line="240" w:lineRule="auto"/>
        <w:ind w:left="0" w:right="283"/>
        <w:jc w:val="both"/>
        <w:rPr>
          <w:rFonts w:ascii="Times New Roman" w:hAnsi="Times New Roman" w:cs="Times New Roman"/>
          <w:sz w:val="28"/>
          <w:szCs w:val="28"/>
        </w:rPr>
      </w:pPr>
      <w:r>
        <w:rPr>
          <w:rFonts w:ascii="Times New Roman" w:hAnsi="Times New Roman" w:cs="Times New Roman"/>
          <w:sz w:val="28"/>
          <w:szCs w:val="28"/>
        </w:rPr>
        <w:t>7.</w:t>
      </w:r>
      <w:r w:rsidR="00846207" w:rsidRPr="00BF5125">
        <w:rPr>
          <w:rFonts w:ascii="Times New Roman" w:hAnsi="Times New Roman" w:cs="Times New Roman"/>
          <w:sz w:val="28"/>
          <w:szCs w:val="28"/>
        </w:rPr>
        <w:t>Развитие коммуникаций.</w:t>
      </w:r>
    </w:p>
    <w:p w:rsidR="00846207" w:rsidRPr="00BF5125" w:rsidRDefault="00846207" w:rsidP="00F56DAD">
      <w:pPr>
        <w:tabs>
          <w:tab w:val="left" w:pos="9026"/>
        </w:tabs>
        <w:spacing w:line="240" w:lineRule="auto"/>
        <w:ind w:right="283" w:firstLine="425"/>
        <w:jc w:val="both"/>
        <w:rPr>
          <w:rFonts w:ascii="Times New Roman" w:hAnsi="Times New Roman" w:cs="Times New Roman"/>
          <w:sz w:val="28"/>
          <w:szCs w:val="28"/>
        </w:rPr>
      </w:pPr>
      <w:r w:rsidRPr="00BF5125">
        <w:rPr>
          <w:rFonts w:ascii="Times New Roman" w:hAnsi="Times New Roman" w:cs="Times New Roman"/>
          <w:sz w:val="28"/>
          <w:szCs w:val="28"/>
        </w:rPr>
        <w:t>Это будет способствовать всестороннему развитию ребёнка с расстройством аутистического спектра как личности. Задача эта сложная, долгая, требующая больших знаний, опыта, терпения в работе и умения принять и понять этих детей.</w:t>
      </w:r>
    </w:p>
    <w:p w:rsidR="00846207" w:rsidRPr="00BF5125" w:rsidRDefault="00846207" w:rsidP="00F56DAD">
      <w:pPr>
        <w:tabs>
          <w:tab w:val="left" w:pos="9026"/>
        </w:tabs>
        <w:spacing w:line="240" w:lineRule="auto"/>
        <w:ind w:right="283" w:firstLine="425"/>
        <w:jc w:val="both"/>
        <w:rPr>
          <w:rFonts w:ascii="Times New Roman" w:hAnsi="Times New Roman" w:cs="Times New Roman"/>
          <w:sz w:val="28"/>
          <w:szCs w:val="28"/>
        </w:rPr>
      </w:pPr>
      <w:r w:rsidRPr="00BF5125">
        <w:rPr>
          <w:rFonts w:ascii="Times New Roman" w:hAnsi="Times New Roman" w:cs="Times New Roman"/>
          <w:sz w:val="28"/>
          <w:szCs w:val="28"/>
        </w:rPr>
        <w:t>Что же нам может помочь? Это беседа с родителями, изучение медицинской документации и, конечно, наблюдение за ребёнком, личный опыт общения с ребёнком и огромное терпение. У воспитателей группы для этого больше возможностей, но обязательно подключаются педагог-психолог, учитель-дефектолог, учитель</w:t>
      </w:r>
      <w:r w:rsidR="00BF5125">
        <w:rPr>
          <w:rFonts w:ascii="Times New Roman" w:hAnsi="Times New Roman" w:cs="Times New Roman"/>
          <w:sz w:val="28"/>
          <w:szCs w:val="28"/>
        </w:rPr>
        <w:t xml:space="preserve"> </w:t>
      </w:r>
      <w:r w:rsidRPr="00BF5125">
        <w:rPr>
          <w:rFonts w:ascii="Times New Roman" w:hAnsi="Times New Roman" w:cs="Times New Roman"/>
          <w:sz w:val="28"/>
          <w:szCs w:val="28"/>
        </w:rPr>
        <w:t>-</w:t>
      </w:r>
      <w:r w:rsidR="00BF5125">
        <w:rPr>
          <w:rFonts w:ascii="Times New Roman" w:hAnsi="Times New Roman" w:cs="Times New Roman"/>
          <w:sz w:val="28"/>
          <w:szCs w:val="28"/>
        </w:rPr>
        <w:t xml:space="preserve"> </w:t>
      </w:r>
      <w:r w:rsidRPr="00BF5125">
        <w:rPr>
          <w:rFonts w:ascii="Times New Roman" w:hAnsi="Times New Roman" w:cs="Times New Roman"/>
          <w:sz w:val="28"/>
          <w:szCs w:val="28"/>
        </w:rPr>
        <w:t>логопед</w:t>
      </w:r>
      <w:proofErr w:type="gramStart"/>
      <w:r w:rsidRPr="00BF5125">
        <w:rPr>
          <w:rFonts w:ascii="Times New Roman" w:hAnsi="Times New Roman" w:cs="Times New Roman"/>
          <w:sz w:val="28"/>
          <w:szCs w:val="28"/>
        </w:rPr>
        <w:t xml:space="preserve"> </w:t>
      </w:r>
      <w:r w:rsidR="00BF5125">
        <w:rPr>
          <w:rFonts w:ascii="Times New Roman" w:hAnsi="Times New Roman" w:cs="Times New Roman"/>
          <w:b/>
          <w:i/>
          <w:sz w:val="28"/>
          <w:szCs w:val="28"/>
          <w:u w:val="single"/>
        </w:rPr>
        <w:t>.</w:t>
      </w:r>
      <w:proofErr w:type="gramEnd"/>
      <w:r w:rsidR="00DE4ADD" w:rsidRPr="00BF5125">
        <w:rPr>
          <w:rFonts w:ascii="Times New Roman" w:hAnsi="Times New Roman" w:cs="Times New Roman"/>
          <w:sz w:val="28"/>
          <w:szCs w:val="28"/>
        </w:rPr>
        <w:t xml:space="preserve">Таким образом, в ходе </w:t>
      </w:r>
      <w:r w:rsidR="00934264" w:rsidRPr="00BF5125">
        <w:rPr>
          <w:rFonts w:ascii="Times New Roman" w:hAnsi="Times New Roman" w:cs="Times New Roman"/>
          <w:sz w:val="28"/>
          <w:szCs w:val="28"/>
        </w:rPr>
        <w:t>адаптации ребенка с РАС важно взаимодействие всех специалистов – участников кор</w:t>
      </w:r>
      <w:r w:rsidR="00DE4ADD" w:rsidRPr="00BF5125">
        <w:rPr>
          <w:rFonts w:ascii="Times New Roman" w:hAnsi="Times New Roman" w:cs="Times New Roman"/>
          <w:sz w:val="28"/>
          <w:szCs w:val="28"/>
        </w:rPr>
        <w:t>рекционно-образовательного процесса.</w:t>
      </w:r>
    </w:p>
    <w:p w:rsidR="00DE4ADD" w:rsidRPr="00BF5125" w:rsidRDefault="00846207" w:rsidP="00F56DAD">
      <w:pPr>
        <w:tabs>
          <w:tab w:val="left" w:pos="9026"/>
        </w:tabs>
        <w:spacing w:line="240" w:lineRule="auto"/>
        <w:ind w:right="283" w:firstLine="425"/>
        <w:jc w:val="both"/>
        <w:rPr>
          <w:rFonts w:ascii="Times New Roman" w:hAnsi="Times New Roman" w:cs="Times New Roman"/>
          <w:sz w:val="28"/>
          <w:szCs w:val="28"/>
        </w:rPr>
      </w:pPr>
      <w:r w:rsidRPr="00BF5125">
        <w:rPr>
          <w:rFonts w:ascii="Times New Roman" w:hAnsi="Times New Roman" w:cs="Times New Roman"/>
          <w:sz w:val="28"/>
          <w:szCs w:val="28"/>
        </w:rPr>
        <w:t>Наблюдаем за ребёнком в течение нескольких дней. Сначала наблюдаем пассивно и незаметно, сведя к минимуму перемещение по комнате, после пассивного наблюдения пытаемся стать более активным наблюдателем. Обращаем внимание на характер траектории и ритм перемещения малыша по комнате, смотрим, какие предметы его притягивают. После этого делаем попытку эмоционального контакта. Чтобы он был успешным, нужно постараться организовать ситуацию общения так,  чтобы она была для ребёнка комфортной, подкреплялась приятными впечатлениями и не требовала для него н</w:t>
      </w:r>
      <w:r w:rsidR="006E2CDB" w:rsidRPr="00BF5125">
        <w:rPr>
          <w:rFonts w:ascii="Times New Roman" w:hAnsi="Times New Roman" w:cs="Times New Roman"/>
          <w:sz w:val="28"/>
          <w:szCs w:val="28"/>
        </w:rPr>
        <w:t xml:space="preserve">едоступных форм взаимодействия. </w:t>
      </w:r>
      <w:r w:rsidRPr="00BF5125">
        <w:rPr>
          <w:rFonts w:ascii="Times New Roman" w:hAnsi="Times New Roman" w:cs="Times New Roman"/>
          <w:sz w:val="28"/>
          <w:szCs w:val="28"/>
        </w:rPr>
        <w:t xml:space="preserve">Если мы чувствуем, что ребёнок привык немного к общению с нами и заинтересован в нем, можно попробовать предложить ему общаться уже напрямую, используя совместную игру. Если ребёнок избегает сенсорных игр, не любит пачкать руки, но допускает игры с предметами – это также можно использовать для взаимодействия. Здесь наша задача - попытаться расширить игру. Можно попытаться сесть рядом, и из своих, незначимых для ребёнка игрушек складывать точно такие же ряды и пространственные структуры, стараясь привлечь внимание ребёнка к себе, заинтересовать его. Но на этих «бессмысленных играх» лучше надолго не останавливаться. Через пару занятий надо добавить к своему ряду какой-нибудь примитивный сюжет. Во </w:t>
      </w:r>
      <w:r w:rsidRPr="00BF5125">
        <w:rPr>
          <w:rFonts w:ascii="Times New Roman" w:hAnsi="Times New Roman" w:cs="Times New Roman"/>
          <w:sz w:val="28"/>
          <w:szCs w:val="28"/>
        </w:rPr>
        <w:lastRenderedPageBreak/>
        <w:t>время игры сначала сидим на некотором отдалении от ребёнка, затем, едва соприкасаясь с ним рукой или ногой, с каждым разом пробуем увеличить время и площадь соприкосновения. При этом игра становится всё более эмоционально насыщенной. Мы постоянно обращаемся к ребёнку с призывом разделить радость. Надо иметь ввиду, что невозможно заинтересовать ребёнка игрой, если мы сами не почувствуем удовольствия от неё.</w:t>
      </w:r>
    </w:p>
    <w:p w:rsidR="00934264" w:rsidRPr="00BF5125" w:rsidRDefault="00934264" w:rsidP="00F56DAD">
      <w:pPr>
        <w:spacing w:line="240" w:lineRule="auto"/>
        <w:ind w:firstLine="357"/>
        <w:jc w:val="both"/>
        <w:rPr>
          <w:rFonts w:ascii="Times New Roman" w:hAnsi="Times New Roman" w:cs="Times New Roman"/>
          <w:sz w:val="28"/>
          <w:szCs w:val="28"/>
        </w:rPr>
      </w:pPr>
      <w:r w:rsidRPr="00BF5125">
        <w:rPr>
          <w:rFonts w:ascii="Times New Roman" w:hAnsi="Times New Roman" w:cs="Times New Roman"/>
          <w:sz w:val="28"/>
          <w:szCs w:val="28"/>
        </w:rPr>
        <w:t xml:space="preserve">Главным </w:t>
      </w:r>
      <w:r w:rsidR="00DE4ADD" w:rsidRPr="00BF5125">
        <w:rPr>
          <w:rFonts w:ascii="Times New Roman" w:hAnsi="Times New Roman" w:cs="Times New Roman"/>
          <w:sz w:val="28"/>
          <w:szCs w:val="28"/>
        </w:rPr>
        <w:t>условием адаптации детей с РАС</w:t>
      </w:r>
      <w:r w:rsidRPr="00BF5125">
        <w:rPr>
          <w:rFonts w:ascii="Times New Roman" w:hAnsi="Times New Roman" w:cs="Times New Roman"/>
          <w:sz w:val="28"/>
          <w:szCs w:val="28"/>
        </w:rPr>
        <w:t xml:space="preserve"> являе</w:t>
      </w:r>
      <w:r w:rsidR="00DE4ADD" w:rsidRPr="00BF5125">
        <w:rPr>
          <w:rFonts w:ascii="Times New Roman" w:hAnsi="Times New Roman" w:cs="Times New Roman"/>
          <w:sz w:val="28"/>
          <w:szCs w:val="28"/>
        </w:rPr>
        <w:t>тся наше сострадание и любовь к ним</w:t>
      </w:r>
      <w:r w:rsidRPr="00BF5125">
        <w:rPr>
          <w:rFonts w:ascii="Times New Roman" w:hAnsi="Times New Roman" w:cs="Times New Roman"/>
          <w:sz w:val="28"/>
          <w:szCs w:val="28"/>
        </w:rPr>
        <w:t xml:space="preserve">. Но сострадание, выраженное не жалостью, а желанием помочь ребёнку осознать </w:t>
      </w:r>
      <w:r w:rsidR="00DE4ADD" w:rsidRPr="00BF5125">
        <w:rPr>
          <w:rFonts w:ascii="Times New Roman" w:hAnsi="Times New Roman" w:cs="Times New Roman"/>
          <w:sz w:val="28"/>
          <w:szCs w:val="28"/>
        </w:rPr>
        <w:t xml:space="preserve"> свои возможности и развить свои способности</w:t>
      </w:r>
      <w:r w:rsidRPr="00BF5125">
        <w:rPr>
          <w:rFonts w:ascii="Times New Roman" w:hAnsi="Times New Roman" w:cs="Times New Roman"/>
          <w:sz w:val="28"/>
          <w:szCs w:val="28"/>
        </w:rPr>
        <w:t>.</w:t>
      </w:r>
    </w:p>
    <w:p w:rsidR="00846207" w:rsidRPr="00BF5125" w:rsidRDefault="00846207" w:rsidP="00F56DAD">
      <w:pPr>
        <w:tabs>
          <w:tab w:val="left" w:pos="9026"/>
        </w:tabs>
        <w:spacing w:line="240" w:lineRule="auto"/>
        <w:ind w:right="283" w:firstLine="425"/>
        <w:jc w:val="both"/>
        <w:rPr>
          <w:rFonts w:ascii="Times New Roman" w:hAnsi="Times New Roman" w:cs="Times New Roman"/>
          <w:sz w:val="28"/>
          <w:szCs w:val="28"/>
        </w:rPr>
      </w:pPr>
    </w:p>
    <w:p w:rsidR="00020CFA" w:rsidRPr="00BF5125" w:rsidRDefault="00020CFA" w:rsidP="00F56DAD">
      <w:pPr>
        <w:pStyle w:val="a3"/>
        <w:shd w:val="clear" w:color="auto" w:fill="FFFFFF"/>
        <w:spacing w:before="144" w:beforeAutospacing="0" w:after="0" w:afterAutospacing="0"/>
        <w:rPr>
          <w:rFonts w:ascii="Verdana" w:hAnsi="Verdana"/>
          <w:color w:val="191A19"/>
          <w:sz w:val="28"/>
          <w:szCs w:val="28"/>
        </w:rPr>
      </w:pPr>
    </w:p>
    <w:p w:rsidR="00020CFA" w:rsidRPr="00BF5125" w:rsidRDefault="00020CFA" w:rsidP="00F56DAD">
      <w:pPr>
        <w:spacing w:line="240" w:lineRule="auto"/>
        <w:rPr>
          <w:sz w:val="28"/>
          <w:szCs w:val="28"/>
        </w:rPr>
      </w:pPr>
    </w:p>
    <w:sectPr w:rsidR="00020CFA" w:rsidRPr="00BF5125" w:rsidSect="00F56DAD">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005F3"/>
    <w:multiLevelType w:val="hybridMultilevel"/>
    <w:tmpl w:val="DCCC2DBA"/>
    <w:lvl w:ilvl="0" w:tplc="ABBE2CC0">
      <w:start w:val="1"/>
      <w:numFmt w:val="bullet"/>
      <w:lvlText w:val=""/>
      <w:lvlJc w:val="left"/>
      <w:pPr>
        <w:tabs>
          <w:tab w:val="num" w:pos="928"/>
        </w:tabs>
        <w:ind w:left="928" w:hanging="360"/>
      </w:pPr>
      <w:rPr>
        <w:rFonts w:ascii="Wingdings" w:hAnsi="Wingdings" w:hint="default"/>
      </w:rPr>
    </w:lvl>
    <w:lvl w:ilvl="1" w:tplc="14EAA454" w:tentative="1">
      <w:start w:val="1"/>
      <w:numFmt w:val="bullet"/>
      <w:lvlText w:val=""/>
      <w:lvlJc w:val="left"/>
      <w:pPr>
        <w:tabs>
          <w:tab w:val="num" w:pos="1648"/>
        </w:tabs>
        <w:ind w:left="1648" w:hanging="360"/>
      </w:pPr>
      <w:rPr>
        <w:rFonts w:ascii="Wingdings" w:hAnsi="Wingdings" w:hint="default"/>
      </w:rPr>
    </w:lvl>
    <w:lvl w:ilvl="2" w:tplc="B4747624" w:tentative="1">
      <w:start w:val="1"/>
      <w:numFmt w:val="bullet"/>
      <w:lvlText w:val=""/>
      <w:lvlJc w:val="left"/>
      <w:pPr>
        <w:tabs>
          <w:tab w:val="num" w:pos="2368"/>
        </w:tabs>
        <w:ind w:left="2368" w:hanging="360"/>
      </w:pPr>
      <w:rPr>
        <w:rFonts w:ascii="Wingdings" w:hAnsi="Wingdings" w:hint="default"/>
      </w:rPr>
    </w:lvl>
    <w:lvl w:ilvl="3" w:tplc="B0064996" w:tentative="1">
      <w:start w:val="1"/>
      <w:numFmt w:val="bullet"/>
      <w:lvlText w:val=""/>
      <w:lvlJc w:val="left"/>
      <w:pPr>
        <w:tabs>
          <w:tab w:val="num" w:pos="3088"/>
        </w:tabs>
        <w:ind w:left="3088" w:hanging="360"/>
      </w:pPr>
      <w:rPr>
        <w:rFonts w:ascii="Wingdings" w:hAnsi="Wingdings" w:hint="default"/>
      </w:rPr>
    </w:lvl>
    <w:lvl w:ilvl="4" w:tplc="820C802C" w:tentative="1">
      <w:start w:val="1"/>
      <w:numFmt w:val="bullet"/>
      <w:lvlText w:val=""/>
      <w:lvlJc w:val="left"/>
      <w:pPr>
        <w:tabs>
          <w:tab w:val="num" w:pos="3808"/>
        </w:tabs>
        <w:ind w:left="3808" w:hanging="360"/>
      </w:pPr>
      <w:rPr>
        <w:rFonts w:ascii="Wingdings" w:hAnsi="Wingdings" w:hint="default"/>
      </w:rPr>
    </w:lvl>
    <w:lvl w:ilvl="5" w:tplc="C11CF46C" w:tentative="1">
      <w:start w:val="1"/>
      <w:numFmt w:val="bullet"/>
      <w:lvlText w:val=""/>
      <w:lvlJc w:val="left"/>
      <w:pPr>
        <w:tabs>
          <w:tab w:val="num" w:pos="4528"/>
        </w:tabs>
        <w:ind w:left="4528" w:hanging="360"/>
      </w:pPr>
      <w:rPr>
        <w:rFonts w:ascii="Wingdings" w:hAnsi="Wingdings" w:hint="default"/>
      </w:rPr>
    </w:lvl>
    <w:lvl w:ilvl="6" w:tplc="589EFF78" w:tentative="1">
      <w:start w:val="1"/>
      <w:numFmt w:val="bullet"/>
      <w:lvlText w:val=""/>
      <w:lvlJc w:val="left"/>
      <w:pPr>
        <w:tabs>
          <w:tab w:val="num" w:pos="5248"/>
        </w:tabs>
        <w:ind w:left="5248" w:hanging="360"/>
      </w:pPr>
      <w:rPr>
        <w:rFonts w:ascii="Wingdings" w:hAnsi="Wingdings" w:hint="default"/>
      </w:rPr>
    </w:lvl>
    <w:lvl w:ilvl="7" w:tplc="66B817D0" w:tentative="1">
      <w:start w:val="1"/>
      <w:numFmt w:val="bullet"/>
      <w:lvlText w:val=""/>
      <w:lvlJc w:val="left"/>
      <w:pPr>
        <w:tabs>
          <w:tab w:val="num" w:pos="5968"/>
        </w:tabs>
        <w:ind w:left="5968" w:hanging="360"/>
      </w:pPr>
      <w:rPr>
        <w:rFonts w:ascii="Wingdings" w:hAnsi="Wingdings" w:hint="default"/>
      </w:rPr>
    </w:lvl>
    <w:lvl w:ilvl="8" w:tplc="CC10F760" w:tentative="1">
      <w:start w:val="1"/>
      <w:numFmt w:val="bullet"/>
      <w:lvlText w:val=""/>
      <w:lvlJc w:val="left"/>
      <w:pPr>
        <w:tabs>
          <w:tab w:val="num" w:pos="6688"/>
        </w:tabs>
        <w:ind w:left="6688" w:hanging="360"/>
      </w:pPr>
      <w:rPr>
        <w:rFonts w:ascii="Wingdings" w:hAnsi="Wingdings" w:hint="default"/>
      </w:rPr>
    </w:lvl>
  </w:abstractNum>
  <w:abstractNum w:abstractNumId="1">
    <w:nsid w:val="25E16842"/>
    <w:multiLevelType w:val="hybridMultilevel"/>
    <w:tmpl w:val="1526AA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76B7045"/>
    <w:multiLevelType w:val="hybridMultilevel"/>
    <w:tmpl w:val="CFC2FA50"/>
    <w:lvl w:ilvl="0" w:tplc="921819C2">
      <w:start w:val="1"/>
      <w:numFmt w:val="bullet"/>
      <w:lvlText w:val=""/>
      <w:lvlJc w:val="left"/>
      <w:pPr>
        <w:tabs>
          <w:tab w:val="num" w:pos="720"/>
        </w:tabs>
        <w:ind w:left="720" w:hanging="360"/>
      </w:pPr>
      <w:rPr>
        <w:rFonts w:ascii="Wingdings" w:hAnsi="Wingdings" w:hint="default"/>
      </w:rPr>
    </w:lvl>
    <w:lvl w:ilvl="1" w:tplc="ADFAEC08" w:tentative="1">
      <w:start w:val="1"/>
      <w:numFmt w:val="bullet"/>
      <w:lvlText w:val=""/>
      <w:lvlJc w:val="left"/>
      <w:pPr>
        <w:tabs>
          <w:tab w:val="num" w:pos="1440"/>
        </w:tabs>
        <w:ind w:left="1440" w:hanging="360"/>
      </w:pPr>
      <w:rPr>
        <w:rFonts w:ascii="Wingdings" w:hAnsi="Wingdings" w:hint="default"/>
      </w:rPr>
    </w:lvl>
    <w:lvl w:ilvl="2" w:tplc="A92EFCE8" w:tentative="1">
      <w:start w:val="1"/>
      <w:numFmt w:val="bullet"/>
      <w:lvlText w:val=""/>
      <w:lvlJc w:val="left"/>
      <w:pPr>
        <w:tabs>
          <w:tab w:val="num" w:pos="2160"/>
        </w:tabs>
        <w:ind w:left="2160" w:hanging="360"/>
      </w:pPr>
      <w:rPr>
        <w:rFonts w:ascii="Wingdings" w:hAnsi="Wingdings" w:hint="default"/>
      </w:rPr>
    </w:lvl>
    <w:lvl w:ilvl="3" w:tplc="0F521138" w:tentative="1">
      <w:start w:val="1"/>
      <w:numFmt w:val="bullet"/>
      <w:lvlText w:val=""/>
      <w:lvlJc w:val="left"/>
      <w:pPr>
        <w:tabs>
          <w:tab w:val="num" w:pos="2880"/>
        </w:tabs>
        <w:ind w:left="2880" w:hanging="360"/>
      </w:pPr>
      <w:rPr>
        <w:rFonts w:ascii="Wingdings" w:hAnsi="Wingdings" w:hint="default"/>
      </w:rPr>
    </w:lvl>
    <w:lvl w:ilvl="4" w:tplc="059A6026" w:tentative="1">
      <w:start w:val="1"/>
      <w:numFmt w:val="bullet"/>
      <w:lvlText w:val=""/>
      <w:lvlJc w:val="left"/>
      <w:pPr>
        <w:tabs>
          <w:tab w:val="num" w:pos="3600"/>
        </w:tabs>
        <w:ind w:left="3600" w:hanging="360"/>
      </w:pPr>
      <w:rPr>
        <w:rFonts w:ascii="Wingdings" w:hAnsi="Wingdings" w:hint="default"/>
      </w:rPr>
    </w:lvl>
    <w:lvl w:ilvl="5" w:tplc="FAE26F54" w:tentative="1">
      <w:start w:val="1"/>
      <w:numFmt w:val="bullet"/>
      <w:lvlText w:val=""/>
      <w:lvlJc w:val="left"/>
      <w:pPr>
        <w:tabs>
          <w:tab w:val="num" w:pos="4320"/>
        </w:tabs>
        <w:ind w:left="4320" w:hanging="360"/>
      </w:pPr>
      <w:rPr>
        <w:rFonts w:ascii="Wingdings" w:hAnsi="Wingdings" w:hint="default"/>
      </w:rPr>
    </w:lvl>
    <w:lvl w:ilvl="6" w:tplc="62A241FE" w:tentative="1">
      <w:start w:val="1"/>
      <w:numFmt w:val="bullet"/>
      <w:lvlText w:val=""/>
      <w:lvlJc w:val="left"/>
      <w:pPr>
        <w:tabs>
          <w:tab w:val="num" w:pos="5040"/>
        </w:tabs>
        <w:ind w:left="5040" w:hanging="360"/>
      </w:pPr>
      <w:rPr>
        <w:rFonts w:ascii="Wingdings" w:hAnsi="Wingdings" w:hint="default"/>
      </w:rPr>
    </w:lvl>
    <w:lvl w:ilvl="7" w:tplc="34727502" w:tentative="1">
      <w:start w:val="1"/>
      <w:numFmt w:val="bullet"/>
      <w:lvlText w:val=""/>
      <w:lvlJc w:val="left"/>
      <w:pPr>
        <w:tabs>
          <w:tab w:val="num" w:pos="5760"/>
        </w:tabs>
        <w:ind w:left="5760" w:hanging="360"/>
      </w:pPr>
      <w:rPr>
        <w:rFonts w:ascii="Wingdings" w:hAnsi="Wingdings" w:hint="default"/>
      </w:rPr>
    </w:lvl>
    <w:lvl w:ilvl="8" w:tplc="5BC06D2C" w:tentative="1">
      <w:start w:val="1"/>
      <w:numFmt w:val="bullet"/>
      <w:lvlText w:val=""/>
      <w:lvlJc w:val="left"/>
      <w:pPr>
        <w:tabs>
          <w:tab w:val="num" w:pos="6480"/>
        </w:tabs>
        <w:ind w:left="6480" w:hanging="360"/>
      </w:pPr>
      <w:rPr>
        <w:rFonts w:ascii="Wingdings" w:hAnsi="Wingdings" w:hint="default"/>
      </w:rPr>
    </w:lvl>
  </w:abstractNum>
  <w:abstractNum w:abstractNumId="3">
    <w:nsid w:val="4FDC64B5"/>
    <w:multiLevelType w:val="multilevel"/>
    <w:tmpl w:val="1F489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434099"/>
    <w:multiLevelType w:val="hybridMultilevel"/>
    <w:tmpl w:val="FAB6B2AE"/>
    <w:lvl w:ilvl="0" w:tplc="3412EFB8">
      <w:start w:val="1"/>
      <w:numFmt w:val="bullet"/>
      <w:lvlText w:val=""/>
      <w:lvlJc w:val="left"/>
      <w:pPr>
        <w:tabs>
          <w:tab w:val="num" w:pos="720"/>
        </w:tabs>
        <w:ind w:left="720" w:hanging="360"/>
      </w:pPr>
      <w:rPr>
        <w:rFonts w:ascii="Wingdings" w:hAnsi="Wingdings" w:hint="default"/>
      </w:rPr>
    </w:lvl>
    <w:lvl w:ilvl="1" w:tplc="EC60D81E" w:tentative="1">
      <w:start w:val="1"/>
      <w:numFmt w:val="bullet"/>
      <w:lvlText w:val=""/>
      <w:lvlJc w:val="left"/>
      <w:pPr>
        <w:tabs>
          <w:tab w:val="num" w:pos="1440"/>
        </w:tabs>
        <w:ind w:left="1440" w:hanging="360"/>
      </w:pPr>
      <w:rPr>
        <w:rFonts w:ascii="Wingdings" w:hAnsi="Wingdings" w:hint="default"/>
      </w:rPr>
    </w:lvl>
    <w:lvl w:ilvl="2" w:tplc="900EF1D6" w:tentative="1">
      <w:start w:val="1"/>
      <w:numFmt w:val="bullet"/>
      <w:lvlText w:val=""/>
      <w:lvlJc w:val="left"/>
      <w:pPr>
        <w:tabs>
          <w:tab w:val="num" w:pos="2160"/>
        </w:tabs>
        <w:ind w:left="2160" w:hanging="360"/>
      </w:pPr>
      <w:rPr>
        <w:rFonts w:ascii="Wingdings" w:hAnsi="Wingdings" w:hint="default"/>
      </w:rPr>
    </w:lvl>
    <w:lvl w:ilvl="3" w:tplc="504CE5A4" w:tentative="1">
      <w:start w:val="1"/>
      <w:numFmt w:val="bullet"/>
      <w:lvlText w:val=""/>
      <w:lvlJc w:val="left"/>
      <w:pPr>
        <w:tabs>
          <w:tab w:val="num" w:pos="2880"/>
        </w:tabs>
        <w:ind w:left="2880" w:hanging="360"/>
      </w:pPr>
      <w:rPr>
        <w:rFonts w:ascii="Wingdings" w:hAnsi="Wingdings" w:hint="default"/>
      </w:rPr>
    </w:lvl>
    <w:lvl w:ilvl="4" w:tplc="44748CEC" w:tentative="1">
      <w:start w:val="1"/>
      <w:numFmt w:val="bullet"/>
      <w:lvlText w:val=""/>
      <w:lvlJc w:val="left"/>
      <w:pPr>
        <w:tabs>
          <w:tab w:val="num" w:pos="3600"/>
        </w:tabs>
        <w:ind w:left="3600" w:hanging="360"/>
      </w:pPr>
      <w:rPr>
        <w:rFonts w:ascii="Wingdings" w:hAnsi="Wingdings" w:hint="default"/>
      </w:rPr>
    </w:lvl>
    <w:lvl w:ilvl="5" w:tplc="CCA0C014" w:tentative="1">
      <w:start w:val="1"/>
      <w:numFmt w:val="bullet"/>
      <w:lvlText w:val=""/>
      <w:lvlJc w:val="left"/>
      <w:pPr>
        <w:tabs>
          <w:tab w:val="num" w:pos="4320"/>
        </w:tabs>
        <w:ind w:left="4320" w:hanging="360"/>
      </w:pPr>
      <w:rPr>
        <w:rFonts w:ascii="Wingdings" w:hAnsi="Wingdings" w:hint="default"/>
      </w:rPr>
    </w:lvl>
    <w:lvl w:ilvl="6" w:tplc="6750C5AC" w:tentative="1">
      <w:start w:val="1"/>
      <w:numFmt w:val="bullet"/>
      <w:lvlText w:val=""/>
      <w:lvlJc w:val="left"/>
      <w:pPr>
        <w:tabs>
          <w:tab w:val="num" w:pos="5040"/>
        </w:tabs>
        <w:ind w:left="5040" w:hanging="360"/>
      </w:pPr>
      <w:rPr>
        <w:rFonts w:ascii="Wingdings" w:hAnsi="Wingdings" w:hint="default"/>
      </w:rPr>
    </w:lvl>
    <w:lvl w:ilvl="7" w:tplc="D706B236" w:tentative="1">
      <w:start w:val="1"/>
      <w:numFmt w:val="bullet"/>
      <w:lvlText w:val=""/>
      <w:lvlJc w:val="left"/>
      <w:pPr>
        <w:tabs>
          <w:tab w:val="num" w:pos="5760"/>
        </w:tabs>
        <w:ind w:left="5760" w:hanging="360"/>
      </w:pPr>
      <w:rPr>
        <w:rFonts w:ascii="Wingdings" w:hAnsi="Wingdings" w:hint="default"/>
      </w:rPr>
    </w:lvl>
    <w:lvl w:ilvl="8" w:tplc="4D5E8A4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335"/>
    <w:rsid w:val="00011335"/>
    <w:rsid w:val="00020CFA"/>
    <w:rsid w:val="00090095"/>
    <w:rsid w:val="002128C4"/>
    <w:rsid w:val="002B1094"/>
    <w:rsid w:val="00331066"/>
    <w:rsid w:val="00395B17"/>
    <w:rsid w:val="00496CA3"/>
    <w:rsid w:val="006E2CDB"/>
    <w:rsid w:val="007A5AEA"/>
    <w:rsid w:val="007B2A4E"/>
    <w:rsid w:val="00846207"/>
    <w:rsid w:val="008B7AA8"/>
    <w:rsid w:val="008D6A91"/>
    <w:rsid w:val="008F7F5E"/>
    <w:rsid w:val="00934264"/>
    <w:rsid w:val="00936708"/>
    <w:rsid w:val="00A30BFA"/>
    <w:rsid w:val="00BB5255"/>
    <w:rsid w:val="00BF5125"/>
    <w:rsid w:val="00C33A70"/>
    <w:rsid w:val="00DE4ADD"/>
    <w:rsid w:val="00F13565"/>
    <w:rsid w:val="00F56DAD"/>
    <w:rsid w:val="00F868FB"/>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2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0113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11335"/>
  </w:style>
  <w:style w:type="character" w:customStyle="1" w:styleId="c7">
    <w:name w:val="c7"/>
    <w:basedOn w:val="a0"/>
    <w:rsid w:val="00011335"/>
  </w:style>
  <w:style w:type="paragraph" w:styleId="a3">
    <w:name w:val="Normal (Web)"/>
    <w:basedOn w:val="a"/>
    <w:uiPriority w:val="99"/>
    <w:unhideWhenUsed/>
    <w:rsid w:val="00020C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0CFA"/>
    <w:rPr>
      <w:b/>
      <w:bCs/>
    </w:rPr>
  </w:style>
  <w:style w:type="character" w:styleId="a5">
    <w:name w:val="Emphasis"/>
    <w:basedOn w:val="a0"/>
    <w:uiPriority w:val="20"/>
    <w:qFormat/>
    <w:rsid w:val="00020CFA"/>
    <w:rPr>
      <w:i/>
      <w:iCs/>
    </w:rPr>
  </w:style>
  <w:style w:type="paragraph" w:styleId="a6">
    <w:name w:val="List Paragraph"/>
    <w:basedOn w:val="a"/>
    <w:uiPriority w:val="34"/>
    <w:qFormat/>
    <w:rsid w:val="0084620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0395128">
      <w:bodyDiv w:val="1"/>
      <w:marLeft w:val="0"/>
      <w:marRight w:val="0"/>
      <w:marTop w:val="0"/>
      <w:marBottom w:val="0"/>
      <w:divBdr>
        <w:top w:val="none" w:sz="0" w:space="0" w:color="auto"/>
        <w:left w:val="none" w:sz="0" w:space="0" w:color="auto"/>
        <w:bottom w:val="none" w:sz="0" w:space="0" w:color="auto"/>
        <w:right w:val="none" w:sz="0" w:space="0" w:color="auto"/>
      </w:divBdr>
    </w:div>
    <w:div w:id="713697309">
      <w:bodyDiv w:val="1"/>
      <w:marLeft w:val="0"/>
      <w:marRight w:val="0"/>
      <w:marTop w:val="0"/>
      <w:marBottom w:val="0"/>
      <w:divBdr>
        <w:top w:val="none" w:sz="0" w:space="0" w:color="auto"/>
        <w:left w:val="none" w:sz="0" w:space="0" w:color="auto"/>
        <w:bottom w:val="none" w:sz="0" w:space="0" w:color="auto"/>
        <w:right w:val="none" w:sz="0" w:space="0" w:color="auto"/>
      </w:divBdr>
      <w:divsChild>
        <w:div w:id="953092749">
          <w:marLeft w:val="576"/>
          <w:marRight w:val="0"/>
          <w:marTop w:val="120"/>
          <w:marBottom w:val="0"/>
          <w:divBdr>
            <w:top w:val="none" w:sz="0" w:space="0" w:color="auto"/>
            <w:left w:val="none" w:sz="0" w:space="0" w:color="auto"/>
            <w:bottom w:val="none" w:sz="0" w:space="0" w:color="auto"/>
            <w:right w:val="none" w:sz="0" w:space="0" w:color="auto"/>
          </w:divBdr>
        </w:div>
        <w:div w:id="816802262">
          <w:marLeft w:val="576"/>
          <w:marRight w:val="0"/>
          <w:marTop w:val="120"/>
          <w:marBottom w:val="0"/>
          <w:divBdr>
            <w:top w:val="none" w:sz="0" w:space="0" w:color="auto"/>
            <w:left w:val="none" w:sz="0" w:space="0" w:color="auto"/>
            <w:bottom w:val="none" w:sz="0" w:space="0" w:color="auto"/>
            <w:right w:val="none" w:sz="0" w:space="0" w:color="auto"/>
          </w:divBdr>
        </w:div>
        <w:div w:id="1335062180">
          <w:marLeft w:val="576"/>
          <w:marRight w:val="0"/>
          <w:marTop w:val="120"/>
          <w:marBottom w:val="0"/>
          <w:divBdr>
            <w:top w:val="none" w:sz="0" w:space="0" w:color="auto"/>
            <w:left w:val="none" w:sz="0" w:space="0" w:color="auto"/>
            <w:bottom w:val="none" w:sz="0" w:space="0" w:color="auto"/>
            <w:right w:val="none" w:sz="0" w:space="0" w:color="auto"/>
          </w:divBdr>
        </w:div>
      </w:divsChild>
    </w:div>
    <w:div w:id="823859586">
      <w:bodyDiv w:val="1"/>
      <w:marLeft w:val="0"/>
      <w:marRight w:val="0"/>
      <w:marTop w:val="0"/>
      <w:marBottom w:val="0"/>
      <w:divBdr>
        <w:top w:val="none" w:sz="0" w:space="0" w:color="auto"/>
        <w:left w:val="none" w:sz="0" w:space="0" w:color="auto"/>
        <w:bottom w:val="none" w:sz="0" w:space="0" w:color="auto"/>
        <w:right w:val="none" w:sz="0" w:space="0" w:color="auto"/>
      </w:divBdr>
    </w:div>
    <w:div w:id="1223444254">
      <w:bodyDiv w:val="1"/>
      <w:marLeft w:val="0"/>
      <w:marRight w:val="0"/>
      <w:marTop w:val="0"/>
      <w:marBottom w:val="0"/>
      <w:divBdr>
        <w:top w:val="none" w:sz="0" w:space="0" w:color="auto"/>
        <w:left w:val="none" w:sz="0" w:space="0" w:color="auto"/>
        <w:bottom w:val="none" w:sz="0" w:space="0" w:color="auto"/>
        <w:right w:val="none" w:sz="0" w:space="0" w:color="auto"/>
      </w:divBdr>
      <w:divsChild>
        <w:div w:id="1712729854">
          <w:marLeft w:val="720"/>
          <w:marRight w:val="0"/>
          <w:marTop w:val="120"/>
          <w:marBottom w:val="0"/>
          <w:divBdr>
            <w:top w:val="none" w:sz="0" w:space="0" w:color="auto"/>
            <w:left w:val="none" w:sz="0" w:space="0" w:color="auto"/>
            <w:bottom w:val="none" w:sz="0" w:space="0" w:color="auto"/>
            <w:right w:val="none" w:sz="0" w:space="0" w:color="auto"/>
          </w:divBdr>
        </w:div>
        <w:div w:id="462576720">
          <w:marLeft w:val="720"/>
          <w:marRight w:val="0"/>
          <w:marTop w:val="120"/>
          <w:marBottom w:val="0"/>
          <w:divBdr>
            <w:top w:val="none" w:sz="0" w:space="0" w:color="auto"/>
            <w:left w:val="none" w:sz="0" w:space="0" w:color="auto"/>
            <w:bottom w:val="none" w:sz="0" w:space="0" w:color="auto"/>
            <w:right w:val="none" w:sz="0" w:space="0" w:color="auto"/>
          </w:divBdr>
        </w:div>
        <w:div w:id="401298019">
          <w:marLeft w:val="720"/>
          <w:marRight w:val="0"/>
          <w:marTop w:val="120"/>
          <w:marBottom w:val="0"/>
          <w:divBdr>
            <w:top w:val="none" w:sz="0" w:space="0" w:color="auto"/>
            <w:left w:val="none" w:sz="0" w:space="0" w:color="auto"/>
            <w:bottom w:val="none" w:sz="0" w:space="0" w:color="auto"/>
            <w:right w:val="none" w:sz="0" w:space="0" w:color="auto"/>
          </w:divBdr>
        </w:div>
        <w:div w:id="906838907">
          <w:marLeft w:val="720"/>
          <w:marRight w:val="0"/>
          <w:marTop w:val="120"/>
          <w:marBottom w:val="0"/>
          <w:divBdr>
            <w:top w:val="none" w:sz="0" w:space="0" w:color="auto"/>
            <w:left w:val="none" w:sz="0" w:space="0" w:color="auto"/>
            <w:bottom w:val="none" w:sz="0" w:space="0" w:color="auto"/>
            <w:right w:val="none" w:sz="0" w:space="0" w:color="auto"/>
          </w:divBdr>
        </w:div>
        <w:div w:id="365326303">
          <w:marLeft w:val="720"/>
          <w:marRight w:val="0"/>
          <w:marTop w:val="120"/>
          <w:marBottom w:val="0"/>
          <w:divBdr>
            <w:top w:val="none" w:sz="0" w:space="0" w:color="auto"/>
            <w:left w:val="none" w:sz="0" w:space="0" w:color="auto"/>
            <w:bottom w:val="none" w:sz="0" w:space="0" w:color="auto"/>
            <w:right w:val="none" w:sz="0" w:space="0" w:color="auto"/>
          </w:divBdr>
        </w:div>
        <w:div w:id="1344476422">
          <w:marLeft w:val="720"/>
          <w:marRight w:val="0"/>
          <w:marTop w:val="120"/>
          <w:marBottom w:val="0"/>
          <w:divBdr>
            <w:top w:val="none" w:sz="0" w:space="0" w:color="auto"/>
            <w:left w:val="none" w:sz="0" w:space="0" w:color="auto"/>
            <w:bottom w:val="none" w:sz="0" w:space="0" w:color="auto"/>
            <w:right w:val="none" w:sz="0" w:space="0" w:color="auto"/>
          </w:divBdr>
        </w:div>
        <w:div w:id="234364281">
          <w:marLeft w:val="720"/>
          <w:marRight w:val="0"/>
          <w:marTop w:val="120"/>
          <w:marBottom w:val="0"/>
          <w:divBdr>
            <w:top w:val="none" w:sz="0" w:space="0" w:color="auto"/>
            <w:left w:val="none" w:sz="0" w:space="0" w:color="auto"/>
            <w:bottom w:val="none" w:sz="0" w:space="0" w:color="auto"/>
            <w:right w:val="none" w:sz="0" w:space="0" w:color="auto"/>
          </w:divBdr>
        </w:div>
      </w:divsChild>
    </w:div>
    <w:div w:id="1393583694">
      <w:bodyDiv w:val="1"/>
      <w:marLeft w:val="0"/>
      <w:marRight w:val="0"/>
      <w:marTop w:val="0"/>
      <w:marBottom w:val="0"/>
      <w:divBdr>
        <w:top w:val="none" w:sz="0" w:space="0" w:color="auto"/>
        <w:left w:val="none" w:sz="0" w:space="0" w:color="auto"/>
        <w:bottom w:val="none" w:sz="0" w:space="0" w:color="auto"/>
        <w:right w:val="none" w:sz="0" w:space="0" w:color="auto"/>
      </w:divBdr>
      <w:divsChild>
        <w:div w:id="1983001334">
          <w:marLeft w:val="576"/>
          <w:marRight w:val="0"/>
          <w:marTop w:val="120"/>
          <w:marBottom w:val="0"/>
          <w:divBdr>
            <w:top w:val="none" w:sz="0" w:space="0" w:color="auto"/>
            <w:left w:val="none" w:sz="0" w:space="0" w:color="auto"/>
            <w:bottom w:val="none" w:sz="0" w:space="0" w:color="auto"/>
            <w:right w:val="none" w:sz="0" w:space="0" w:color="auto"/>
          </w:divBdr>
        </w:div>
        <w:div w:id="1557349324">
          <w:marLeft w:val="576"/>
          <w:marRight w:val="0"/>
          <w:marTop w:val="120"/>
          <w:marBottom w:val="0"/>
          <w:divBdr>
            <w:top w:val="none" w:sz="0" w:space="0" w:color="auto"/>
            <w:left w:val="none" w:sz="0" w:space="0" w:color="auto"/>
            <w:bottom w:val="none" w:sz="0" w:space="0" w:color="auto"/>
            <w:right w:val="none" w:sz="0" w:space="0" w:color="auto"/>
          </w:divBdr>
        </w:div>
        <w:div w:id="754742069">
          <w:marLeft w:val="576"/>
          <w:marRight w:val="0"/>
          <w:marTop w:val="120"/>
          <w:marBottom w:val="0"/>
          <w:divBdr>
            <w:top w:val="none" w:sz="0" w:space="0" w:color="auto"/>
            <w:left w:val="none" w:sz="0" w:space="0" w:color="auto"/>
            <w:bottom w:val="none" w:sz="0" w:space="0" w:color="auto"/>
            <w:right w:val="none" w:sz="0" w:space="0" w:color="auto"/>
          </w:divBdr>
        </w:div>
        <w:div w:id="341401996">
          <w:marLeft w:val="576"/>
          <w:marRight w:val="0"/>
          <w:marTop w:val="120"/>
          <w:marBottom w:val="0"/>
          <w:divBdr>
            <w:top w:val="none" w:sz="0" w:space="0" w:color="auto"/>
            <w:left w:val="none" w:sz="0" w:space="0" w:color="auto"/>
            <w:bottom w:val="none" w:sz="0" w:space="0" w:color="auto"/>
            <w:right w:val="none" w:sz="0" w:space="0" w:color="auto"/>
          </w:divBdr>
        </w:div>
      </w:divsChild>
    </w:div>
    <w:div w:id="212284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Pages>
  <Words>635</Words>
  <Characters>3623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юрий</cp:lastModifiedBy>
  <cp:revision>8</cp:revision>
  <cp:lastPrinted>2018-01-09T09:33:00Z</cp:lastPrinted>
  <dcterms:created xsi:type="dcterms:W3CDTF">2018-01-07T14:00:00Z</dcterms:created>
  <dcterms:modified xsi:type="dcterms:W3CDTF">2019-03-26T16:18:00Z</dcterms:modified>
</cp:coreProperties>
</file>