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6D54" w14:textId="77777777" w:rsidR="006A6573" w:rsidRDefault="006A6573" w:rsidP="00972F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4B10F07A" w14:textId="77777777" w:rsidR="006A6573" w:rsidRDefault="006A6573" w:rsidP="00972F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63E664AA" w14:textId="77777777" w:rsidR="006A6573" w:rsidRDefault="006A6573" w:rsidP="00972F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18B0C0A0" w14:textId="77777777" w:rsidR="006A6573" w:rsidRDefault="006A6573" w:rsidP="00972F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4FDA7F0F" w14:textId="77777777" w:rsidR="006A6573" w:rsidRDefault="006A6573" w:rsidP="00972F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0C49407D" w14:textId="77777777" w:rsidR="006A6573" w:rsidRDefault="006A6573" w:rsidP="00972F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713BAD4F" w14:textId="77777777" w:rsidR="006A6573" w:rsidRDefault="006A6573" w:rsidP="00972F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1974AEDB" w14:textId="77777777" w:rsidR="006A6573" w:rsidRDefault="006A6573" w:rsidP="00972F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2C64C47A" w14:textId="77777777" w:rsidR="006A6573" w:rsidRDefault="006A6573" w:rsidP="00972F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30D249A6" w14:textId="77777777" w:rsidR="00972FEF" w:rsidRPr="006A6573" w:rsidRDefault="00972FEF" w:rsidP="00972FEF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6A6573">
        <w:rPr>
          <w:rFonts w:ascii="Times New Roman" w:eastAsia="Calibri" w:hAnsi="Times New Roman" w:cs="Times New Roman"/>
          <w:b/>
          <w:sz w:val="44"/>
          <w:szCs w:val="44"/>
        </w:rPr>
        <w:t>Классный час</w:t>
      </w:r>
    </w:p>
    <w:p w14:paraId="0E602A2B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1A3E6454" w14:textId="77777777" w:rsidR="00972FEF" w:rsidRDefault="00972FEF" w:rsidP="00972FEF">
      <w:pPr>
        <w:pStyle w:val="1"/>
        <w:jc w:val="center"/>
        <w:rPr>
          <w:rFonts w:eastAsia="Times New Roman" w:cs="Times New Roman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="006A6573">
        <w:rPr>
          <w:rFonts w:eastAsia="Times New Roman" w:cs="Times New Roman"/>
        </w:rPr>
        <w:t>500 -летие Тульского К</w:t>
      </w:r>
      <w:bookmarkStart w:id="0" w:name="_GoBack"/>
      <w:bookmarkEnd w:id="0"/>
      <w:r w:rsidRPr="0070456E">
        <w:rPr>
          <w:rFonts w:eastAsia="Times New Roman" w:cs="Times New Roman"/>
        </w:rPr>
        <w:t>ремля</w:t>
      </w:r>
    </w:p>
    <w:p w14:paraId="669BA089" w14:textId="77777777" w:rsidR="00972FEF" w:rsidRPr="0070456E" w:rsidRDefault="00972FEF" w:rsidP="00972FEF">
      <w:pPr>
        <w:pStyle w:val="1"/>
        <w:jc w:val="center"/>
        <w:rPr>
          <w:rFonts w:eastAsia="Times New Roman" w:cs="Times New Roman"/>
        </w:rPr>
      </w:pPr>
      <w:r w:rsidRPr="0070456E">
        <w:rPr>
          <w:rFonts w:eastAsia="Times New Roman" w:cs="Times New Roman"/>
        </w:rPr>
        <w:t>и историческое значение его архитектуры»</w:t>
      </w:r>
    </w:p>
    <w:p w14:paraId="7B6AA68B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45842F96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B226887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210F77B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FF30E04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6D6B51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BB07A6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2143A5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2CF0B3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1AE242" w14:textId="77777777" w:rsidR="00972FEF" w:rsidRPr="000C413D" w:rsidRDefault="00972FEF" w:rsidP="00972FE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66F902" w14:textId="77777777" w:rsidR="00972FEF" w:rsidRPr="000C413D" w:rsidRDefault="00972FEF" w:rsidP="00972F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584"/>
      </w:tblGrid>
      <w:tr w:rsidR="00972FEF" w:rsidRPr="000C413D" w14:paraId="29B74A47" w14:textId="77777777" w:rsidTr="004C64C3">
        <w:trPr>
          <w:trHeight w:val="1144"/>
          <w:jc w:val="right"/>
        </w:trPr>
        <w:tc>
          <w:tcPr>
            <w:tcW w:w="4584" w:type="dxa"/>
            <w:shd w:val="clear" w:color="auto" w:fill="FFFFFF"/>
          </w:tcPr>
          <w:p w14:paraId="516BA575" w14:textId="77777777" w:rsidR="00972FEF" w:rsidRPr="000C413D" w:rsidRDefault="00972FEF" w:rsidP="004C64C3">
            <w:pPr>
              <w:autoSpaceDE w:val="0"/>
              <w:rPr>
                <w:rFonts w:ascii="Calibri" w:eastAsia="Times New Roman CYR" w:hAnsi="Calibri" w:cs="Times New Roman CYR"/>
                <w:sz w:val="28"/>
                <w:szCs w:val="28"/>
              </w:rPr>
            </w:pPr>
          </w:p>
        </w:tc>
      </w:tr>
      <w:tr w:rsidR="00972FEF" w:rsidRPr="000C413D" w14:paraId="36ACE833" w14:textId="77777777" w:rsidTr="004C64C3">
        <w:trPr>
          <w:trHeight w:val="592"/>
          <w:jc w:val="right"/>
        </w:trPr>
        <w:tc>
          <w:tcPr>
            <w:tcW w:w="4584" w:type="dxa"/>
            <w:shd w:val="clear" w:color="auto" w:fill="FFFFFF"/>
          </w:tcPr>
          <w:p w14:paraId="77A95849" w14:textId="77777777" w:rsidR="00972FEF" w:rsidRPr="000C413D" w:rsidRDefault="00972FEF" w:rsidP="004C64C3">
            <w:pPr>
              <w:shd w:val="clear" w:color="auto" w:fill="FFFFFF"/>
              <w:autoSpaceDE w:val="0"/>
              <w:autoSpaceDN w:val="0"/>
              <w:adjustRightInd w:val="0"/>
              <w:ind w:left="-69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4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2019г.</w:t>
            </w:r>
          </w:p>
        </w:tc>
      </w:tr>
      <w:tr w:rsidR="00972FEF" w:rsidRPr="000C413D" w14:paraId="2681F5E5" w14:textId="77777777" w:rsidTr="004C64C3">
        <w:trPr>
          <w:trHeight w:val="87"/>
          <w:jc w:val="right"/>
        </w:trPr>
        <w:tc>
          <w:tcPr>
            <w:tcW w:w="4584" w:type="dxa"/>
            <w:shd w:val="clear" w:color="auto" w:fill="FFFFFF"/>
          </w:tcPr>
          <w:p w14:paraId="2254B3C9" w14:textId="77777777" w:rsidR="00972FEF" w:rsidRPr="000C413D" w:rsidRDefault="00972FEF" w:rsidP="004C64C3">
            <w:pPr>
              <w:autoSpaceDE w:val="0"/>
              <w:rPr>
                <w:rFonts w:ascii="Calibri" w:eastAsia="Calibri" w:hAnsi="Calibri" w:cs="Calibri"/>
              </w:rPr>
            </w:pPr>
          </w:p>
        </w:tc>
      </w:tr>
    </w:tbl>
    <w:p w14:paraId="62C31DCB" w14:textId="77777777" w:rsidR="00972FEF" w:rsidRPr="000C413D" w:rsidRDefault="00972FEF" w:rsidP="00972F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25AD926" w14:textId="77777777" w:rsidR="00972FEF" w:rsidRDefault="00972FEF" w:rsidP="00972FE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96FEE" w14:textId="77777777" w:rsidR="00972FEF" w:rsidRPr="000C413D" w:rsidRDefault="00972FEF" w:rsidP="00972FE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57D14D" w14:textId="77777777" w:rsidR="006A6573" w:rsidRDefault="006A6573" w:rsidP="00972F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0580FE" w14:textId="77777777" w:rsidR="00972FEF" w:rsidRPr="000C413D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4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 и задачи:</w:t>
      </w:r>
    </w:p>
    <w:p w14:paraId="48325A3A" w14:textId="77777777" w:rsidR="00972FEF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до </w:t>
      </w:r>
      <w:r w:rsidR="006A657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значение Тульского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ремля в истории становления </w:t>
      </w:r>
      <w:r w:rsidR="006A6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Российского государства</w:t>
      </w:r>
      <w:r w:rsidRPr="000C41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BC47A0" w14:textId="77777777" w:rsidR="00972FEF" w:rsidRPr="000C413D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проследить историю Тульского кремля вплоть до современности</w:t>
      </w:r>
      <w:r w:rsidRPr="000C41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1495D3" w14:textId="77777777" w:rsidR="00972FEF" w:rsidRPr="000C413D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13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патриотизма, гражданственности и гордости за свою страну;</w:t>
      </w:r>
    </w:p>
    <w:p w14:paraId="38C48B2E" w14:textId="77777777" w:rsidR="00972FEF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умения работать с историческими документами;</w:t>
      </w:r>
    </w:p>
    <w:p w14:paraId="671C4125" w14:textId="77777777" w:rsidR="00972FEF" w:rsidRPr="000C413D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умения мыслить, анализировать, доказывать, рассуждать путем задавания наводящих вопросов.</w:t>
      </w:r>
    </w:p>
    <w:p w14:paraId="41FC15B0" w14:textId="77777777" w:rsidR="00972FEF" w:rsidRPr="000C413D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средства: проектор (п</w:t>
      </w:r>
      <w:r w:rsidRPr="000C4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резентация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7ED8D454" w14:textId="77777777" w:rsidR="00972FEF" w:rsidRPr="000C413D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 мероприятия.</w:t>
      </w:r>
    </w:p>
    <w:p w14:paraId="5F56A116" w14:textId="77777777" w:rsidR="00972FEF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4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96EAB87" w14:textId="77777777" w:rsidR="00972FEF" w:rsidRPr="00764DBF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DB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день! Сегодняшний урок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освящен одному из Кремлей России. Тульский К</w:t>
      </w:r>
      <w:r w:rsidRPr="0076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ремль, расположенный в историческом центре Тулы, является одним из двенадцати сохранившихся в России кремлей. Он относится к числу самых известных среди них наряду с Московским Кремлем, а также Казанским, Новгородским, Астраханским, Зарайским и другими. Несмотря на то, что Тула отождествляется, в первую очередь, с самоварами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64DBF">
        <w:rPr>
          <w:rFonts w:ascii="Times New Roman" w:eastAsia="Times New Roman" w:hAnsi="Times New Roman" w:cs="Times New Roman"/>
          <w:color w:val="000000"/>
          <w:sz w:val="28"/>
          <w:szCs w:val="28"/>
        </w:rPr>
        <w:t>ряниками и в меньшей степени с оружием, немало туристов приезжает сюда ради этой каменной крепости – памятника архитектуры Х</w:t>
      </w:r>
      <w:r w:rsidRPr="00764D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76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и старейшего сооружения в городе.</w:t>
      </w:r>
    </w:p>
    <w:p w14:paraId="45B7080D" w14:textId="77777777" w:rsidR="00972FEF" w:rsidRDefault="00972FEF" w:rsidP="00972FE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Тула расположена на севере Среднерусской возвышенности на берегу реки </w:t>
      </w:r>
      <w:proofErr w:type="spellStart"/>
      <w:r w:rsidRPr="00764DBF">
        <w:rPr>
          <w:rFonts w:ascii="Times New Roman" w:eastAsia="Times New Roman" w:hAnsi="Times New Roman" w:cs="Times New Roman"/>
          <w:color w:val="000000"/>
          <w:sz w:val="28"/>
          <w:szCs w:val="28"/>
        </w:rPr>
        <w:t>Упы</w:t>
      </w:r>
      <w:proofErr w:type="spellEnd"/>
      <w:r w:rsidRPr="0076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193 км. К югу от Москвы.</w:t>
      </w:r>
    </w:p>
    <w:p w14:paraId="19BCA26F" w14:textId="77777777" w:rsidR="00972FEF" w:rsidRPr="000C413D" w:rsidRDefault="00972FEF" w:rsidP="00972F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4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14:paraId="74B02947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Тула  впервые упоминается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иконовской</w:t>
      </w:r>
      <w:proofErr w:type="spellEnd"/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летописи в 16 веке, где говорится, что история города начинает свой отчет с 1146 года, а Москва – с 1147 года.</w:t>
      </w:r>
    </w:p>
    <w:p w14:paraId="252C8866" w14:textId="77777777" w:rsidR="00972FEF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Тульский народ до сих пор говорит:</w:t>
      </w:r>
    </w:p>
    <w:p w14:paraId="3879716B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велик наш городок, да старше Москвы на годок»</w:t>
      </w:r>
    </w:p>
    <w:p w14:paraId="2600F0D6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Тула – это старинный город, прославившийся своими оружием, самоварами и пряниками.</w:t>
      </w:r>
    </w:p>
    <w:p w14:paraId="0D2408DA" w14:textId="77777777" w:rsidR="00972FEF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Тула – это город-герой, который имеет награду «Золотая звезда»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745522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назначение основания этого города – это оборонительная его задача , которая сдерживала набеги крымских татар с юга и близкая граница с Литвой.</w:t>
      </w:r>
    </w:p>
    <w:p w14:paraId="1BF2CD33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времена, во все войны Тула и ее население сдерживала натиск врагов, жители трудились на заводах и защищались, чтобы отстоять честь своей родины.</w:t>
      </w:r>
    </w:p>
    <w:p w14:paraId="4CB6DAD1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1941 года немцы прошли в глубь русских земель, еще немного и они дотянулись бы до Москвы, но Тула, которая находилась всего за 180 км. от нее сдержала натиск врага и сама встала под удар.</w:t>
      </w:r>
    </w:p>
    <w:p w14:paraId="1DF57419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началась осада и блокада города-героя.</w:t>
      </w:r>
    </w:p>
    <w:p w14:paraId="6C739355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Тульская оборона вошла в историю Великой Отечественной война как </w:t>
      </w:r>
      <w:r w:rsidR="006A657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самых ярких ее страниц.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октября 1941 года началась полномасштабная Тульская оборонительная операция, которая являлась одной из частей битвы за Москву. Попытка врага взять Тулу в кольцо полностью провалилась.</w:t>
      </w:r>
    </w:p>
    <w:p w14:paraId="28E8232F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7 декабря 1976 года городу присвоено звание «Город-герой» за мужество и стойкость, проявленную защитниками Тулы, которые сыграли важную роль при разгроме фашистских войск под Москвой в Великую Отечественную войну.</w:t>
      </w:r>
    </w:p>
    <w:p w14:paraId="6C9A8CED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Тула всегда был чем-то особенным для России, это был и есть город мастеров. Многие словосочетания стали уже привычными: тульский пряник, тульский самовар, даже легендарный мастер Левша, который подковал блоху родом был из Тулы. Первая гармонь, а потом и баян родились тут, в городе Тула.</w:t>
      </w:r>
    </w:p>
    <w:p w14:paraId="001D4B8D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История города многообразна и неоднозначна, а главная архитектурная историческая достопримечательность города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BD6F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Тульский кремль</w:t>
      </w:r>
    </w:p>
    <w:p w14:paraId="7EE7FF9D" w14:textId="77777777" w:rsidR="00972FEF" w:rsidRPr="008E68B0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</w:p>
    <w:p w14:paraId="25462E5D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Василий III.</w:t>
      </w:r>
    </w:p>
    <w:p w14:paraId="106D5F1C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повелением этого великого, московского князя в Туле в 1507 году был поставлен Кремль.</w:t>
      </w:r>
    </w:p>
    <w:p w14:paraId="4EE666EC" w14:textId="77777777" w:rsidR="00972FEF" w:rsidRPr="00BD6FC9" w:rsidRDefault="006A6573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создавали К</w:t>
      </w:r>
      <w:r w:rsidR="00972FEF"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ремль…</w:t>
      </w:r>
    </w:p>
    <w:p w14:paraId="78075CF3" w14:textId="77777777" w:rsidR="00972FEF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возникла угроза нападения крымских татар, была и угроза со стороны Латвии.</w:t>
      </w:r>
    </w:p>
    <w:p w14:paraId="4D85C1B9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этого было решено заменить привычное для строительства дерево на камень.</w:t>
      </w:r>
    </w:p>
    <w:p w14:paraId="1F65C255" w14:textId="77777777" w:rsidR="00972FEF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A6573">
        <w:rPr>
          <w:rFonts w:ascii="Times New Roman" w:eastAsia="Times New Roman" w:hAnsi="Times New Roman" w:cs="Times New Roman"/>
          <w:color w:val="000000"/>
          <w:sz w:val="28"/>
          <w:szCs w:val="28"/>
        </w:rPr>
        <w:t>1514- 1520 годах был поставлен К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ремль, который сохранился до наших дней.</w:t>
      </w:r>
    </w:p>
    <w:p w14:paraId="1DDCEE7A" w14:textId="77777777" w:rsidR="00972FEF" w:rsidRDefault="006A6573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Тульского К</w:t>
      </w:r>
      <w:r w:rsidR="00972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ремля: </w:t>
      </w:r>
    </w:p>
    <w:p w14:paraId="3FB58F9E" w14:textId="77777777" w:rsidR="00972FEF" w:rsidRPr="00BD6FC9" w:rsidRDefault="00972FEF" w:rsidP="00972FE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Расположен в низине;</w:t>
      </w:r>
    </w:p>
    <w:p w14:paraId="33537D50" w14:textId="77777777" w:rsidR="00972FEF" w:rsidRPr="00BD6FC9" w:rsidRDefault="00972FEF" w:rsidP="00972FE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 всех сторон находились естественные преграды (реки и болота)</w:t>
      </w:r>
    </w:p>
    <w:p w14:paraId="24FB2288" w14:textId="77777777" w:rsidR="00972FEF" w:rsidRPr="00BD6FC9" w:rsidRDefault="00972FEF" w:rsidP="00972FE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3 сторон окружен рвом, наполненным водой;</w:t>
      </w:r>
    </w:p>
    <w:p w14:paraId="51688549" w14:textId="77777777" w:rsidR="00972FEF" w:rsidRPr="00BD6FC9" w:rsidRDefault="00972FEF" w:rsidP="00972FE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ров были переброшены подъемные мосты. В случае опасности их убирали.</w:t>
      </w:r>
    </w:p>
    <w:p w14:paraId="31CE1F1B" w14:textId="77777777" w:rsidR="00972FEF" w:rsidRPr="00BD6FC9" w:rsidRDefault="006A6573" w:rsidP="00972FE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Сверху К</w:t>
      </w:r>
      <w:r w:rsidR="00972FEF" w:rsidRPr="00BD6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 имеет форму прямоугольника.</w:t>
      </w:r>
      <w:r w:rsidR="00972FEF" w:rsidRPr="00BD6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Периметр стен – 1км. Площадь – почти 6 га.</w:t>
      </w:r>
    </w:p>
    <w:p w14:paraId="4B8C23A1" w14:textId="77777777" w:rsidR="00972FEF" w:rsidRPr="00BD6FC9" w:rsidRDefault="00972FEF" w:rsidP="00972FE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Высота стен с зубцами ( в XVII веке) 10метров 70 сантиметров. Толщина стен разная, от 2 метров до 3метров</w:t>
      </w:r>
    </w:p>
    <w:p w14:paraId="5A3FA2A4" w14:textId="77777777" w:rsidR="00972FEF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Спасская башня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реставрации</w:t>
      </w:r>
    </w:p>
    <w:p w14:paraId="564F4E89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Спасская башня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  находится на западе сооружения, первоначально в ней размещался колокол, который всегда звонил, когда городу угрожало нападение со стороны, поэтому она раньше называлась Вестовой. </w:t>
      </w:r>
    </w:p>
    <w:p w14:paraId="3B84B942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Ивановская башня</w:t>
      </w:r>
    </w:p>
    <w:p w14:paraId="6DC3EA7F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Ивановская 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была возведена в те дни, когда Тульский кремль использовался в качестве крепости, имел секретный подземный переход длиною более 70 метров к </w:t>
      </w:r>
      <w:proofErr w:type="spellStart"/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Упе</w:t>
      </w:r>
      <w:proofErr w:type="spellEnd"/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чтобы осажденный город имел доступ к воде. Этот ход обвалился еще в 17 веке. В то время на башне размещались помещения, в которых хранились запасы продовольствия, порошка и боеприпасов.</w:t>
      </w:r>
    </w:p>
    <w:p w14:paraId="1007FBF5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Наугольная башня</w:t>
      </w:r>
    </w:p>
    <w:p w14:paraId="1D59962F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Наугольная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– находится у берега ре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proofErr w:type="spellStart"/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Упа</w:t>
      </w:r>
      <w:proofErr w:type="spellEnd"/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E35B0D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осталась единственной нереставрированной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28AA41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Никитская башня</w:t>
      </w:r>
    </w:p>
    <w:p w14:paraId="1C188A15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Никитская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  – известна тем, что в ней раньше была камера пыток и хранился порох.</w:t>
      </w:r>
    </w:p>
    <w:p w14:paraId="747614E1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Башня Одоевских ворот</w:t>
      </w:r>
    </w:p>
    <w:p w14:paraId="710BDFFD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Одоевская башня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  расположена к юго-востоку от башни Спасителя. Сегодня она является визитной карточкой всего сооружения, поэтому здесь можно сделать красивые фото. Она получила свое название от казанской иконы Божией Матери, которая изначально размещалась в ее фасаде.</w:t>
      </w:r>
    </w:p>
    <w:p w14:paraId="6F9CEE9C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Башня Ивановских ворот</w:t>
      </w:r>
    </w:p>
    <w:p w14:paraId="727AC0B1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Башня Ивановских ворот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  ведет прямо в прилегающий к юго-восточной стене кремлевский сад.</w:t>
      </w:r>
    </w:p>
    <w:p w14:paraId="6A3F4766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Башня Пятницких ворот</w:t>
      </w:r>
    </w:p>
    <w:p w14:paraId="18A31310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свое башня получила из-за близлежащей Пятницкой церкви.</w:t>
      </w:r>
    </w:p>
    <w:p w14:paraId="431EFBB8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В XVI веке в них хранились карабины, мушкеты, латы, свинцовые пули и знамена.</w:t>
      </w:r>
    </w:p>
    <w:p w14:paraId="16AB9072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Башня Водяных ворот</w:t>
      </w:r>
    </w:p>
    <w:p w14:paraId="4ED12DA5" w14:textId="77777777" w:rsidR="00972FEF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название башня Водяных ворот получила оттого, что через эти ворота постоянно шел Крестный ход из кремля на реку ("на воду").</w:t>
      </w:r>
    </w:p>
    <w:p w14:paraId="49D0F0AD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Единственная квадратная башня</w:t>
      </w:r>
    </w:p>
    <w:p w14:paraId="6FADFF9A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единственная квадратная башня из пяти глухих. Внутри она была разделена двумя мостами на ярусы. Под башней находился погреб с оружием и порохом.</w:t>
      </w:r>
    </w:p>
    <w:p w14:paraId="0133A039" w14:textId="77777777" w:rsidR="00972FEF" w:rsidRPr="00BD6FC9" w:rsidRDefault="006A6573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погребу (в стене К</w:t>
      </w:r>
      <w:r w:rsidR="00972FEF"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ремля) сохранился проход, позволявший выйти на берег </w:t>
      </w:r>
      <w:proofErr w:type="spellStart"/>
      <w:r w:rsidR="00972FEF"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Упы</w:t>
      </w:r>
      <w:proofErr w:type="spellEnd"/>
      <w:r w:rsidR="00972FEF"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966620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Кремлевский сад</w:t>
      </w:r>
    </w:p>
    <w:p w14:paraId="08D8B50B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В 1838 году в Туле произошёл страшный пожар.</w:t>
      </w:r>
    </w:p>
    <w:p w14:paraId="7CA616AF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вся деревянная Тула выгорела, огонь уничтожил Сенной рынок возле него.</w:t>
      </w:r>
    </w:p>
    <w:p w14:paraId="0AC13C2A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 власти решили заложить бульвар, который позднее получил название Кремлевский сад.</w:t>
      </w:r>
    </w:p>
    <w:p w14:paraId="322DC770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строительство завершилось в 1847 году.</w:t>
      </w:r>
    </w:p>
    <w:p w14:paraId="2148E5A9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Кремлевский сад очень быстро стал самым любимым местом отдыха туляков.</w:t>
      </w:r>
    </w:p>
    <w:p w14:paraId="049F534C" w14:textId="77777777" w:rsidR="00972FEF" w:rsidRPr="00E0590D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5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Здесь находится два православных храма. </w:t>
      </w:r>
    </w:p>
    <w:p w14:paraId="6F4B4859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из них –  </w:t>
      </w: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Свято-Успенский собор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 , возведенный в 1762 году, считается самым красивым храмом во всей Туле. Он заслужил признание и любовь благодаря роскошной архите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ктуре и царственному убранству.</w:t>
      </w:r>
    </w:p>
    <w:p w14:paraId="362371F3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Богоявленский собор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  более молодой, датой его появления считают 1855 год. Собор не действующий, он построен в память о жертвах войны 1812 года. В 1930 году его закрыли и планировали организовать здесь Дом физкультурников, потому он лишился своих глав. Несколько лет назад собор начали реконструировать, однако в 2017 году он все еще не функционирует.</w:t>
      </w:r>
    </w:p>
    <w:p w14:paraId="08D7353F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Государственный музей оружия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  – самое старое в своем роде хранилище уникальных военных экспонатов. Он считается по праву главной и самой ценной до</w:t>
      </w:r>
      <w:r w:rsidR="006A6573">
        <w:rPr>
          <w:rFonts w:ascii="Times New Roman" w:eastAsia="Times New Roman" w:hAnsi="Times New Roman" w:cs="Times New Roman"/>
          <w:color w:val="000000"/>
          <w:sz w:val="28"/>
          <w:szCs w:val="28"/>
        </w:rPr>
        <w:t>стопримечательностью Тульского К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ремля. Музей представляет собой шестиэтажное здание. Оно связано с местным оружейным заводом, который по приказу Петра I не реконструировал старинные пушки и отдавал их в музей.</w:t>
      </w:r>
    </w:p>
    <w:p w14:paraId="43226DAE" w14:textId="77777777" w:rsidR="00972FEF" w:rsidRPr="00BD6FC9" w:rsidRDefault="00972FEF" w:rsidP="00972FE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Тульский кремль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одно из древнейших сооружений Тулы. За свою долгую историю он много чего пережил — осады, войны, разрушения. В</w:t>
      </w:r>
      <w:r w:rsidR="006A6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время на территории К</w:t>
      </w:r>
      <w:r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>ремля продолжается реставрация. Но уже сейчас он приведен в порядок и гулять по нему — одно удовольствие. Отреставрированы кремлевские стены и башни, возвращен первоначальный облик Успенскому собору, восстановлена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локольня, а внутри разбит парк.</w:t>
      </w:r>
    </w:p>
    <w:p w14:paraId="1AD6841B" w14:textId="77777777" w:rsidR="00972FEF" w:rsidRDefault="006A6573" w:rsidP="00972F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Тульскому К</w:t>
      </w:r>
      <w:r w:rsidR="00972FEF" w:rsidRPr="00BD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ремлю исполнится 500 лет. Подготовка к празднованию этой без преувеличения эпохальной даты ведется уже сегодня. </w:t>
      </w:r>
      <w:r w:rsidR="00972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296B5C2" w14:textId="77777777" w:rsidR="00972FEF" w:rsidRDefault="00972FEF" w:rsidP="00972F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7A4EC" w14:textId="77777777" w:rsidR="00972FEF" w:rsidRPr="0070456E" w:rsidRDefault="00972FEF" w:rsidP="00972FEF">
      <w:p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7045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Тульский кремль  </w:t>
      </w:r>
      <w:r w:rsidRPr="0070456E">
        <w:rPr>
          <w:rFonts w:ascii="Times New Roman" w:eastAsia="Calibri" w:hAnsi="Times New Roman" w:cs="Times New Roman"/>
          <w:sz w:val="28"/>
          <w:szCs w:val="28"/>
        </w:rPr>
        <w:t>Автор: Сергей Спиридонов</w:t>
      </w:r>
    </w:p>
    <w:p w14:paraId="380EDC95" w14:textId="77777777" w:rsidR="00972FEF" w:rsidRPr="0070456E" w:rsidRDefault="00972FEF" w:rsidP="00972FE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t>Пятьсот страниц в истории как в книге,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Пятьсот картин размещены в веках.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пережил и войны и интриги,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Храня былое в каменных мешках!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Набег татар, Болотников в опале,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Петра шаги, Демидовская старь, 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Лжедмитрий… Самовар и Тульский пряник.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Страны дитя, но иногда бунтарь!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не мяли ноги иноземцев,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сокрушён, не сдался тихо в плен!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гордость и величье в Тульском сердце,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Герой баллад и множества легенд.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козни времени, он выдержал достойно,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вновь сияют златом купола,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стройной возрождённой колокольне,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Играют нам его колокола!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 каждым годом и ценней, и краше,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Туляков, его роднее нет!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Гордимся красотой Кремлёвских башен!</w:t>
      </w:r>
      <w:r w:rsidRPr="007045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Живи наш Кремль: десятки сотен лет! </w:t>
      </w:r>
    </w:p>
    <w:p w14:paraId="2D311AB8" w14:textId="77777777" w:rsidR="00972FEF" w:rsidRPr="0070456E" w:rsidRDefault="00972FEF" w:rsidP="00972F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DACF79" w14:textId="77777777" w:rsidR="00972FEF" w:rsidRPr="0025264B" w:rsidRDefault="00972FEF" w:rsidP="00972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hd w:val="clear" w:color="auto" w:fill="F1F6F9"/>
        </w:rPr>
        <w:t xml:space="preserve"> </w:t>
      </w:r>
      <w:r w:rsidRPr="0025264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18562B81" w14:textId="77777777" w:rsidR="00972FEF" w:rsidRDefault="00972FEF" w:rsidP="00972F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Н.Ф. Описание видов города Тулы.-Тула, 1856.</w:t>
      </w:r>
    </w:p>
    <w:p w14:paraId="3CCF9F79" w14:textId="77777777" w:rsidR="00972FEF" w:rsidRDefault="00972FEF" w:rsidP="00972F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Лозинский Р.Р. Страницы минувшего.-Тула, 2000.</w:t>
      </w:r>
    </w:p>
    <w:p w14:paraId="0425B3DC" w14:textId="77777777" w:rsidR="00972FEF" w:rsidRDefault="00972FEF" w:rsidP="00972F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Тульский кремль.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КузинаМ.Н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ЗыковаЕ.Г.-Тула,2012.</w:t>
      </w:r>
    </w:p>
    <w:p w14:paraId="3571BCAA" w14:textId="77777777" w:rsidR="00972FEF" w:rsidRDefault="00972FEF" w:rsidP="00972F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5F9302" w14:textId="77777777" w:rsidR="00972FEF" w:rsidRDefault="00972FEF" w:rsidP="00972FEF"/>
    <w:p w14:paraId="589797FB" w14:textId="77777777" w:rsidR="00A80A98" w:rsidRDefault="00A80A98"/>
    <w:sectPr w:rsidR="00A80A98" w:rsidSect="0070456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6F6"/>
    <w:multiLevelType w:val="hybridMultilevel"/>
    <w:tmpl w:val="07DE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B5451"/>
    <w:multiLevelType w:val="multilevel"/>
    <w:tmpl w:val="BB2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EF"/>
    <w:rsid w:val="006A6573"/>
    <w:rsid w:val="00972FEF"/>
    <w:rsid w:val="00A80A98"/>
    <w:rsid w:val="00C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C13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EF"/>
  </w:style>
  <w:style w:type="paragraph" w:styleId="1">
    <w:name w:val="heading 1"/>
    <w:basedOn w:val="a"/>
    <w:link w:val="10"/>
    <w:uiPriority w:val="9"/>
    <w:qFormat/>
    <w:rsid w:val="00972F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FEF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72F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EF"/>
  </w:style>
  <w:style w:type="paragraph" w:styleId="1">
    <w:name w:val="heading 1"/>
    <w:basedOn w:val="a"/>
    <w:link w:val="10"/>
    <w:uiPriority w:val="9"/>
    <w:qFormat/>
    <w:rsid w:val="00972F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FEF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72F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1266</Words>
  <Characters>7217</Characters>
  <Application>Microsoft Macintosh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2020-05-27T18:37:00Z</dcterms:created>
  <dcterms:modified xsi:type="dcterms:W3CDTF">2020-05-27T18:45:00Z</dcterms:modified>
</cp:coreProperties>
</file>