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5F" w:rsidRDefault="008B595F" w:rsidP="008B595F">
      <w:pPr>
        <w:pStyle w:val="a3"/>
        <w:jc w:val="center"/>
        <w:rPr>
          <w:b/>
          <w:sz w:val="32"/>
        </w:rPr>
      </w:pPr>
      <w:r>
        <w:rPr>
          <w:b/>
          <w:sz w:val="32"/>
        </w:rPr>
        <w:t xml:space="preserve">ГОАОУ « </w:t>
      </w:r>
      <w:proofErr w:type="spellStart"/>
      <w:r>
        <w:rPr>
          <w:b/>
          <w:sz w:val="32"/>
        </w:rPr>
        <w:t>ЦОРиО</w:t>
      </w:r>
      <w:proofErr w:type="spellEnd"/>
      <w:r>
        <w:rPr>
          <w:b/>
          <w:sz w:val="32"/>
        </w:rPr>
        <w:t>» г. Липецка</w:t>
      </w: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Pr="00BB28C9" w:rsidRDefault="008B595F" w:rsidP="008B595F">
      <w:pPr>
        <w:pStyle w:val="a3"/>
        <w:jc w:val="center"/>
        <w:rPr>
          <w:b/>
          <w:sz w:val="40"/>
          <w:szCs w:val="40"/>
        </w:rPr>
      </w:pPr>
    </w:p>
    <w:p w:rsidR="008B595F" w:rsidRPr="008B595F" w:rsidRDefault="008B595F" w:rsidP="008B595F">
      <w:pPr>
        <w:pStyle w:val="a3"/>
        <w:jc w:val="center"/>
        <w:rPr>
          <w:b/>
          <w:color w:val="000000" w:themeColor="text1"/>
          <w:sz w:val="40"/>
          <w:szCs w:val="40"/>
        </w:rPr>
      </w:pPr>
      <w:r w:rsidRPr="008B595F">
        <w:rPr>
          <w:rStyle w:val="c20"/>
          <w:b/>
          <w:bCs/>
          <w:color w:val="000000" w:themeColor="text1"/>
          <w:sz w:val="36"/>
          <w:szCs w:val="36"/>
        </w:rPr>
        <w:t>Классный час «Давайте жить дружно» к неделе толерантности</w:t>
      </w:r>
      <w:r w:rsidRPr="008B595F">
        <w:rPr>
          <w:rStyle w:val="c14"/>
          <w:color w:val="000000" w:themeColor="text1"/>
          <w:sz w:val="22"/>
          <w:szCs w:val="22"/>
        </w:rPr>
        <w:t>.</w:t>
      </w: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  <w:r>
        <w:rPr>
          <w:b/>
          <w:sz w:val="32"/>
        </w:rPr>
        <w:t>Группы 3 «А</w:t>
      </w:r>
      <w:r w:rsidRPr="00B643EC">
        <w:rPr>
          <w:b/>
          <w:sz w:val="32"/>
        </w:rPr>
        <w:t>,</w:t>
      </w:r>
      <w:r>
        <w:rPr>
          <w:b/>
          <w:sz w:val="32"/>
        </w:rPr>
        <w:t xml:space="preserve"> Б</w:t>
      </w:r>
      <w:r w:rsidRPr="00B643EC">
        <w:rPr>
          <w:b/>
          <w:sz w:val="32"/>
        </w:rPr>
        <w:t>,</w:t>
      </w:r>
      <w:r>
        <w:rPr>
          <w:b/>
          <w:sz w:val="32"/>
        </w:rPr>
        <w:t xml:space="preserve"> В</w:t>
      </w:r>
      <w:r w:rsidRPr="00B643EC">
        <w:rPr>
          <w:b/>
          <w:sz w:val="32"/>
        </w:rPr>
        <w:t>,</w:t>
      </w:r>
      <w:r>
        <w:rPr>
          <w:b/>
          <w:sz w:val="32"/>
        </w:rPr>
        <w:t xml:space="preserve"> Г»</w:t>
      </w: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center"/>
        <w:rPr>
          <w:b/>
          <w:sz w:val="32"/>
        </w:rPr>
      </w:pPr>
    </w:p>
    <w:p w:rsidR="008B595F" w:rsidRDefault="008B595F" w:rsidP="008B595F">
      <w:pPr>
        <w:pStyle w:val="a3"/>
        <w:jc w:val="right"/>
        <w:rPr>
          <w:b/>
          <w:sz w:val="32"/>
        </w:rPr>
      </w:pPr>
      <w:r>
        <w:rPr>
          <w:b/>
          <w:sz w:val="32"/>
        </w:rPr>
        <w:t>Подготовила и провела:</w:t>
      </w:r>
    </w:p>
    <w:p w:rsidR="008B595F" w:rsidRPr="00B643EC" w:rsidRDefault="00AD2E6E" w:rsidP="008B595F">
      <w:pPr>
        <w:pStyle w:val="a3"/>
        <w:jc w:val="right"/>
        <w:rPr>
          <w:b/>
          <w:sz w:val="32"/>
        </w:rPr>
      </w:pPr>
      <w:r>
        <w:rPr>
          <w:b/>
          <w:sz w:val="32"/>
        </w:rPr>
        <w:t>Воспитатель: Бессонова Н</w:t>
      </w:r>
      <w:r w:rsidR="008B595F" w:rsidRPr="00B643EC">
        <w:rPr>
          <w:b/>
          <w:sz w:val="32"/>
        </w:rPr>
        <w:t>.</w:t>
      </w:r>
      <w:r>
        <w:rPr>
          <w:b/>
          <w:sz w:val="32"/>
        </w:rPr>
        <w:t>Ю</w:t>
      </w:r>
      <w:r w:rsidR="008B595F" w:rsidRPr="00B643EC">
        <w:rPr>
          <w:b/>
          <w:sz w:val="32"/>
        </w:rPr>
        <w:t>.</w:t>
      </w:r>
    </w:p>
    <w:p w:rsidR="008B595F" w:rsidRDefault="008B595F" w:rsidP="008B595F">
      <w:pPr>
        <w:pStyle w:val="a3"/>
        <w:jc w:val="right"/>
        <w:rPr>
          <w:b/>
          <w:sz w:val="32"/>
        </w:rPr>
      </w:pPr>
    </w:p>
    <w:p w:rsidR="008B595F" w:rsidRDefault="008B595F" w:rsidP="008B595F">
      <w:pPr>
        <w:pStyle w:val="a3"/>
        <w:jc w:val="right"/>
        <w:rPr>
          <w:b/>
          <w:sz w:val="32"/>
        </w:rPr>
      </w:pPr>
    </w:p>
    <w:p w:rsidR="008B595F" w:rsidRDefault="008B595F" w:rsidP="008B595F">
      <w:pPr>
        <w:pStyle w:val="a3"/>
        <w:jc w:val="right"/>
        <w:rPr>
          <w:b/>
          <w:sz w:val="32"/>
        </w:rPr>
      </w:pPr>
    </w:p>
    <w:p w:rsidR="008B595F" w:rsidRPr="008B595F" w:rsidRDefault="008B595F" w:rsidP="008B595F">
      <w:pPr>
        <w:pStyle w:val="a3"/>
        <w:jc w:val="center"/>
        <w:rPr>
          <w:b/>
          <w:sz w:val="32"/>
        </w:rPr>
      </w:pPr>
      <w:r>
        <w:rPr>
          <w:b/>
          <w:sz w:val="32"/>
        </w:rPr>
        <w:t>2020г.</w:t>
      </w:r>
    </w:p>
    <w:p w:rsidR="008916E1" w:rsidRPr="008916E1" w:rsidRDefault="008916E1" w:rsidP="008B595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8916E1">
        <w:rPr>
          <w:rStyle w:val="c8"/>
          <w:color w:val="333333"/>
          <w:sz w:val="20"/>
          <w:szCs w:val="20"/>
        </w:rPr>
        <w:t>  </w:t>
      </w:r>
    </w:p>
    <w:p w:rsidR="008916E1" w:rsidRPr="008916E1" w:rsidRDefault="008916E1" w:rsidP="008916E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 w:rsidRPr="008916E1">
        <w:rPr>
          <w:rStyle w:val="c8"/>
          <w:color w:val="333333"/>
          <w:sz w:val="20"/>
          <w:szCs w:val="20"/>
        </w:rPr>
        <w:lastRenderedPageBreak/>
        <w:t> </w:t>
      </w:r>
    </w:p>
    <w:p w:rsidR="008916E1" w:rsidRPr="008916E1" w:rsidRDefault="008916E1" w:rsidP="008916E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 w:rsidRPr="008916E1">
        <w:rPr>
          <w:rStyle w:val="c1"/>
          <w:b/>
          <w:bCs/>
          <w:color w:val="333333"/>
          <w:sz w:val="28"/>
          <w:szCs w:val="28"/>
        </w:rPr>
        <w:t>Учимся быть терпимыми (толерантность)</w:t>
      </w:r>
    </w:p>
    <w:p w:rsidR="008916E1" w:rsidRPr="008916E1" w:rsidRDefault="008916E1" w:rsidP="008916E1">
      <w:pPr>
        <w:pStyle w:val="c2"/>
        <w:shd w:val="clear" w:color="auto" w:fill="FFFFFF"/>
        <w:spacing w:before="0" w:beforeAutospacing="0" w:after="0" w:afterAutospacing="0"/>
        <w:ind w:firstLine="570"/>
        <w:jc w:val="center"/>
        <w:rPr>
          <w:color w:val="000000"/>
          <w:sz w:val="25"/>
          <w:szCs w:val="25"/>
        </w:rPr>
      </w:pPr>
      <w:r w:rsidRPr="008916E1">
        <w:rPr>
          <w:rStyle w:val="c1"/>
          <w:b/>
          <w:bCs/>
          <w:color w:val="333333"/>
          <w:sz w:val="28"/>
          <w:szCs w:val="28"/>
        </w:rPr>
        <w:t> 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1"/>
          <w:b/>
          <w:bCs/>
          <w:color w:val="333333"/>
          <w:sz w:val="28"/>
          <w:szCs w:val="28"/>
        </w:rPr>
        <w:t>Цели:  </w:t>
      </w:r>
      <w:r w:rsidRPr="008916E1">
        <w:rPr>
          <w:rStyle w:val="c6"/>
          <w:color w:val="333333"/>
          <w:sz w:val="28"/>
          <w:szCs w:val="28"/>
        </w:rPr>
        <w:t>формировать толерантное и уважительное отношение к одноклассникам; учить находить компромисс в решении конфликтных ситуаций; развивать навыки разрешения конфликтов.</w:t>
      </w:r>
    </w:p>
    <w:p w:rsidR="008916E1" w:rsidRPr="008916E1" w:rsidRDefault="008916E1" w:rsidP="008916E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 w:rsidRPr="008916E1">
        <w:rPr>
          <w:rStyle w:val="c16"/>
          <w:b/>
          <w:bCs/>
          <w:color w:val="333333"/>
          <w:sz w:val="16"/>
          <w:szCs w:val="16"/>
        </w:rPr>
        <w:t> </w:t>
      </w:r>
    </w:p>
    <w:p w:rsidR="008916E1" w:rsidRPr="008916E1" w:rsidRDefault="008916E1" w:rsidP="008916E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 w:rsidRPr="008916E1">
        <w:rPr>
          <w:rStyle w:val="c1"/>
          <w:b/>
          <w:bCs/>
          <w:color w:val="333333"/>
          <w:sz w:val="28"/>
          <w:szCs w:val="28"/>
        </w:rPr>
        <w:t>Ход беседы</w:t>
      </w:r>
    </w:p>
    <w:p w:rsidR="008916E1" w:rsidRPr="008916E1" w:rsidRDefault="008916E1" w:rsidP="008916E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 w:rsidRPr="008916E1">
        <w:rPr>
          <w:rStyle w:val="c16"/>
          <w:b/>
          <w:bCs/>
          <w:color w:val="333333"/>
          <w:sz w:val="16"/>
          <w:szCs w:val="16"/>
        </w:rPr>
        <w:t> 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>
        <w:rPr>
          <w:rStyle w:val="c1"/>
          <w:b/>
          <w:bCs/>
          <w:color w:val="333333"/>
          <w:sz w:val="28"/>
          <w:szCs w:val="28"/>
        </w:rPr>
        <w:t>1. Вступительное слово воспита</w:t>
      </w:r>
      <w:r w:rsidRPr="008916E1">
        <w:rPr>
          <w:rStyle w:val="c1"/>
          <w:b/>
          <w:bCs/>
          <w:color w:val="333333"/>
          <w:sz w:val="28"/>
          <w:szCs w:val="28"/>
        </w:rPr>
        <w:t>теля.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Сегодня мы будем с вами учиться быть терпимыми по отношению друг к другу.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Почему нужно быть терпимыми?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Что вы понимаете под словом терпимость?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 xml:space="preserve">Терпимость – </w:t>
      </w:r>
      <w:proofErr w:type="spellStart"/>
      <w:proofErr w:type="gramStart"/>
      <w:r w:rsidRPr="008916E1">
        <w:rPr>
          <w:rStyle w:val="c6"/>
          <w:color w:val="333333"/>
          <w:sz w:val="28"/>
          <w:szCs w:val="28"/>
        </w:rPr>
        <w:t>c</w:t>
      </w:r>
      <w:proofErr w:type="gramEnd"/>
      <w:r w:rsidRPr="008916E1">
        <w:rPr>
          <w:rStyle w:val="c6"/>
          <w:color w:val="333333"/>
          <w:sz w:val="28"/>
          <w:szCs w:val="28"/>
        </w:rPr>
        <w:t>пособность</w:t>
      </w:r>
      <w:proofErr w:type="spellEnd"/>
      <w:r w:rsidRPr="008916E1">
        <w:rPr>
          <w:rStyle w:val="c6"/>
          <w:color w:val="333333"/>
          <w:sz w:val="28"/>
          <w:szCs w:val="28"/>
        </w:rPr>
        <w:t xml:space="preserve">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Как поступает терпимый человек?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 xml:space="preserve">Терпимость – это форма поведения. Ученик, который  хочет жить в мире со своими одноклассниками, должен сам себя ограничивать. Лишнее </w:t>
      </w:r>
      <w:proofErr w:type="gramStart"/>
      <w:r w:rsidRPr="008916E1">
        <w:rPr>
          <w:rStyle w:val="c6"/>
          <w:color w:val="333333"/>
          <w:sz w:val="28"/>
          <w:szCs w:val="28"/>
        </w:rPr>
        <w:t>слово не сказать</w:t>
      </w:r>
      <w:proofErr w:type="gramEnd"/>
      <w:r w:rsidRPr="008916E1">
        <w:rPr>
          <w:rStyle w:val="c6"/>
          <w:color w:val="333333"/>
          <w:sz w:val="28"/>
          <w:szCs w:val="28"/>
        </w:rPr>
        <w:t>, проглотить, если кто-то ему сказал что-то. Потому что, если он ответит таким же образом, ему еще хуже ответят и начнётся ссора. А когда уже  начинается выяснение отношений, тогда никакой терпимости не будет.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Какие синонимы этого слова вы знаете? </w:t>
      </w:r>
      <w:r w:rsidRPr="008916E1">
        <w:rPr>
          <w:rStyle w:val="c6"/>
          <w:i/>
          <w:iCs/>
          <w:color w:val="333333"/>
          <w:sz w:val="28"/>
          <w:szCs w:val="28"/>
        </w:rPr>
        <w:t>Толерантность.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Давайте посмотрим, что понимают под словом толерантность разные культуры.</w:t>
      </w:r>
    </w:p>
    <w:p w:rsid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rStyle w:val="c6"/>
          <w:color w:val="333333"/>
          <w:sz w:val="28"/>
          <w:szCs w:val="28"/>
        </w:rPr>
      </w:pP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proofErr w:type="spellStart"/>
      <w:r w:rsidRPr="008916E1">
        <w:rPr>
          <w:rStyle w:val="c6"/>
          <w:color w:val="333333"/>
          <w:sz w:val="28"/>
          <w:szCs w:val="28"/>
        </w:rPr>
        <w:t>tolerancia</w:t>
      </w:r>
      <w:proofErr w:type="spellEnd"/>
      <w:r w:rsidRPr="008916E1">
        <w:rPr>
          <w:rStyle w:val="c6"/>
          <w:color w:val="333333"/>
          <w:sz w:val="28"/>
          <w:szCs w:val="28"/>
        </w:rPr>
        <w:t xml:space="preserve"> (</w:t>
      </w:r>
      <w:proofErr w:type="gramStart"/>
      <w:r w:rsidRPr="008916E1">
        <w:rPr>
          <w:rStyle w:val="c6"/>
          <w:color w:val="333333"/>
          <w:sz w:val="28"/>
          <w:szCs w:val="28"/>
        </w:rPr>
        <w:t>испанский</w:t>
      </w:r>
      <w:proofErr w:type="gramEnd"/>
      <w:r w:rsidRPr="008916E1">
        <w:rPr>
          <w:rStyle w:val="c6"/>
          <w:color w:val="333333"/>
          <w:sz w:val="28"/>
          <w:szCs w:val="28"/>
        </w:rPr>
        <w:t>) – Способность признавать отличные от своих собственных идеи или мнения.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proofErr w:type="spellStart"/>
      <w:r w:rsidRPr="008916E1">
        <w:rPr>
          <w:rStyle w:val="c6"/>
          <w:color w:val="333333"/>
          <w:sz w:val="28"/>
          <w:szCs w:val="28"/>
        </w:rPr>
        <w:t>tolerance</w:t>
      </w:r>
      <w:proofErr w:type="spellEnd"/>
      <w:r w:rsidRPr="008916E1">
        <w:rPr>
          <w:rStyle w:val="c6"/>
          <w:color w:val="333333"/>
          <w:sz w:val="28"/>
          <w:szCs w:val="28"/>
        </w:rPr>
        <w:t xml:space="preserve"> (французский) – Отношение, при котором допускается, что другие могут думать или действовать иначе, нежели ты сам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proofErr w:type="spellStart"/>
      <w:r w:rsidRPr="008916E1">
        <w:rPr>
          <w:rStyle w:val="c6"/>
          <w:color w:val="333333"/>
          <w:sz w:val="28"/>
          <w:szCs w:val="28"/>
        </w:rPr>
        <w:t>tolerance</w:t>
      </w:r>
      <w:proofErr w:type="spellEnd"/>
      <w:r w:rsidRPr="008916E1">
        <w:rPr>
          <w:rStyle w:val="c6"/>
          <w:color w:val="333333"/>
          <w:sz w:val="28"/>
          <w:szCs w:val="28"/>
        </w:rPr>
        <w:t xml:space="preserve"> (английский) – Готовность быть терпимым, снисходительность.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proofErr w:type="spellStart"/>
      <w:r w:rsidRPr="008916E1">
        <w:rPr>
          <w:rStyle w:val="c6"/>
          <w:color w:val="333333"/>
          <w:sz w:val="28"/>
          <w:szCs w:val="28"/>
        </w:rPr>
        <w:t>kuan</w:t>
      </w:r>
      <w:proofErr w:type="spellEnd"/>
      <w:r w:rsidRPr="008916E1">
        <w:rPr>
          <w:rStyle w:val="c6"/>
          <w:color w:val="333333"/>
          <w:sz w:val="28"/>
          <w:szCs w:val="28"/>
        </w:rPr>
        <w:t xml:space="preserve"> </w:t>
      </w:r>
      <w:proofErr w:type="spellStart"/>
      <w:r w:rsidRPr="008916E1">
        <w:rPr>
          <w:rStyle w:val="c6"/>
          <w:color w:val="333333"/>
          <w:sz w:val="28"/>
          <w:szCs w:val="28"/>
        </w:rPr>
        <w:t>rong</w:t>
      </w:r>
      <w:proofErr w:type="spellEnd"/>
      <w:r w:rsidRPr="008916E1">
        <w:rPr>
          <w:rStyle w:val="c6"/>
          <w:color w:val="333333"/>
          <w:sz w:val="28"/>
          <w:szCs w:val="28"/>
        </w:rPr>
        <w:t xml:space="preserve"> (</w:t>
      </w:r>
      <w:proofErr w:type="gramStart"/>
      <w:r w:rsidRPr="008916E1">
        <w:rPr>
          <w:rStyle w:val="c6"/>
          <w:color w:val="333333"/>
          <w:sz w:val="28"/>
          <w:szCs w:val="28"/>
        </w:rPr>
        <w:t>китайский</w:t>
      </w:r>
      <w:proofErr w:type="gramEnd"/>
      <w:r w:rsidRPr="008916E1">
        <w:rPr>
          <w:rStyle w:val="c6"/>
          <w:color w:val="333333"/>
          <w:sz w:val="28"/>
          <w:szCs w:val="28"/>
        </w:rPr>
        <w:t>) – Позволять, принимать, быть по отношению к другим великодушным.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proofErr w:type="spellStart"/>
      <w:r w:rsidRPr="008916E1">
        <w:rPr>
          <w:rStyle w:val="c6"/>
          <w:color w:val="333333"/>
          <w:sz w:val="28"/>
          <w:szCs w:val="28"/>
        </w:rPr>
        <w:t>tasamul</w:t>
      </w:r>
      <w:proofErr w:type="spellEnd"/>
      <w:r w:rsidRPr="008916E1">
        <w:rPr>
          <w:rStyle w:val="c6"/>
          <w:color w:val="333333"/>
          <w:sz w:val="28"/>
          <w:szCs w:val="28"/>
        </w:rPr>
        <w:t xml:space="preserve">’ </w:t>
      </w:r>
      <w:proofErr w:type="gramStart"/>
      <w:r w:rsidRPr="008916E1">
        <w:rPr>
          <w:rStyle w:val="c6"/>
          <w:color w:val="333333"/>
          <w:sz w:val="28"/>
          <w:szCs w:val="28"/>
        </w:rPr>
        <w:t xml:space="preserve">( </w:t>
      </w:r>
      <w:proofErr w:type="gramEnd"/>
      <w:r w:rsidRPr="008916E1">
        <w:rPr>
          <w:rStyle w:val="c6"/>
          <w:color w:val="333333"/>
          <w:sz w:val="28"/>
          <w:szCs w:val="28"/>
        </w:rPr>
        <w:t>арабский) – Прощение, снисходительность, мягкость, милосердие, сострадание, благосклонность, терпение, расположенность к другим.</w:t>
      </w:r>
    </w:p>
    <w:p w:rsid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rStyle w:val="c6"/>
          <w:color w:val="333333"/>
          <w:sz w:val="28"/>
          <w:szCs w:val="28"/>
        </w:rPr>
      </w:pP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Теперь послушайте определение толерантности, данное в «Декларации принципов толерантности» (подписана 16 ноября 1995 года в Париже 185 государствами членами ЮНЕСКО, включая и Россию):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 xml:space="preserve">Толерантность означает «уважение,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– это свобода в многообразии. Это не только моральный долг, </w:t>
      </w:r>
      <w:r w:rsidRPr="008916E1">
        <w:rPr>
          <w:rStyle w:val="c6"/>
          <w:color w:val="333333"/>
          <w:sz w:val="28"/>
          <w:szCs w:val="28"/>
        </w:rPr>
        <w:lastRenderedPageBreak/>
        <w:t>но и политическая, и правовая потребность. Толерантность – это добродетель, которая делает возможным достижение мира и способствует замене культуры войны культурой мира».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 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1"/>
          <w:b/>
          <w:bCs/>
          <w:color w:val="333333"/>
          <w:sz w:val="28"/>
          <w:szCs w:val="28"/>
        </w:rPr>
        <w:t>2. Работа в группе.</w:t>
      </w:r>
    </w:p>
    <w:p w:rsidR="008916E1" w:rsidRPr="008916E1" w:rsidRDefault="008916E1" w:rsidP="008916E1">
      <w:pPr>
        <w:pStyle w:val="c2"/>
        <w:shd w:val="clear" w:color="auto" w:fill="FFFFFF"/>
        <w:spacing w:before="0" w:beforeAutospacing="0" w:after="0" w:afterAutospacing="0"/>
        <w:ind w:firstLine="570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Придумайте и нарисуйте символ толерантности.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Можно ли жить мирно и не ссориться?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Как это сделать?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Да, нужно проявлять уважение к однокласснику, не зависимо от его национальности, вероисповедания, уважение к его ценностям и традициям.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Необходимо понять, что твой сосед, человек, отличающийся от тебя образом мысли, стилем одежды, он не обязательно тебе враг.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Какие примеры толерантного поведения вы можете привести?</w:t>
      </w:r>
    </w:p>
    <w:p w:rsidR="008916E1" w:rsidRPr="008916E1" w:rsidRDefault="008916E1" w:rsidP="008916E1">
      <w:pPr>
        <w:pStyle w:val="c2"/>
        <w:shd w:val="clear" w:color="auto" w:fill="FFFFFF"/>
        <w:spacing w:before="0" w:beforeAutospacing="0" w:after="0" w:afterAutospacing="0"/>
        <w:ind w:firstLine="570"/>
        <w:jc w:val="center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Какие нормы поведения в классе считают толерантными?</w:t>
      </w:r>
    </w:p>
    <w:p w:rsidR="008916E1" w:rsidRPr="008916E1" w:rsidRDefault="008916E1" w:rsidP="008916E1">
      <w:pPr>
        <w:pStyle w:val="c2"/>
        <w:shd w:val="clear" w:color="auto" w:fill="FFFFFF"/>
        <w:spacing w:before="0" w:beforeAutospacing="0" w:after="0" w:afterAutospacing="0"/>
        <w:ind w:firstLine="570"/>
        <w:jc w:val="center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Верно. А теперь давайте их прочитаем вслух: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B7"/>
      </w:r>
      <w:r w:rsidRPr="008916E1">
        <w:rPr>
          <w:rStyle w:val="c0"/>
          <w:color w:val="333333"/>
          <w:sz w:val="14"/>
          <w:szCs w:val="14"/>
        </w:rPr>
        <w:t>        </w:t>
      </w:r>
      <w:r w:rsidRPr="008916E1">
        <w:rPr>
          <w:rStyle w:val="c6"/>
          <w:color w:val="333333"/>
          <w:sz w:val="28"/>
          <w:szCs w:val="28"/>
        </w:rPr>
        <w:t>Ученик может выразить свое отношение к одноклассникам пятью способами: великодушием, учтивостью, доброжелательностью, отношением к ним, как к себе и верностью своему слову.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B7"/>
      </w:r>
      <w:r w:rsidRPr="008916E1">
        <w:rPr>
          <w:rStyle w:val="c0"/>
          <w:color w:val="333333"/>
          <w:sz w:val="14"/>
          <w:szCs w:val="14"/>
        </w:rPr>
        <w:t>        </w:t>
      </w:r>
      <w:r w:rsidRPr="008916E1">
        <w:rPr>
          <w:rStyle w:val="c6"/>
          <w:color w:val="333333"/>
          <w:sz w:val="28"/>
          <w:szCs w:val="28"/>
        </w:rPr>
        <w:t>Не делай другим того, чего не хотел бы от других.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B7"/>
      </w:r>
      <w:r w:rsidRPr="008916E1">
        <w:rPr>
          <w:rStyle w:val="c0"/>
          <w:color w:val="333333"/>
          <w:sz w:val="14"/>
          <w:szCs w:val="14"/>
        </w:rPr>
        <w:t>        </w:t>
      </w:r>
      <w:r w:rsidRPr="008916E1">
        <w:rPr>
          <w:rStyle w:val="c6"/>
          <w:color w:val="333333"/>
          <w:sz w:val="28"/>
          <w:szCs w:val="28"/>
        </w:rPr>
        <w:t>Не делай другому того, от чего больно тебе.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B7"/>
      </w:r>
      <w:r w:rsidRPr="008916E1">
        <w:rPr>
          <w:rStyle w:val="c0"/>
          <w:color w:val="333333"/>
          <w:sz w:val="14"/>
          <w:szCs w:val="14"/>
        </w:rPr>
        <w:t>        </w:t>
      </w:r>
      <w:r w:rsidRPr="008916E1">
        <w:rPr>
          <w:rStyle w:val="c6"/>
          <w:color w:val="333333"/>
          <w:sz w:val="28"/>
          <w:szCs w:val="28"/>
        </w:rPr>
        <w:t>В радости и в горе мы должны относиться ко всем людям, как относимся к самим себе.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B7"/>
      </w:r>
      <w:r w:rsidRPr="008916E1">
        <w:rPr>
          <w:rStyle w:val="c0"/>
          <w:color w:val="333333"/>
          <w:sz w:val="14"/>
          <w:szCs w:val="14"/>
        </w:rPr>
        <w:t>        </w:t>
      </w:r>
      <w:r w:rsidRPr="008916E1">
        <w:rPr>
          <w:rStyle w:val="c6"/>
          <w:color w:val="333333"/>
          <w:sz w:val="28"/>
          <w:szCs w:val="28"/>
        </w:rPr>
        <w:t>Не делай своему однокласснику того, от чего плохо тебе.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B7"/>
      </w:r>
      <w:r w:rsidRPr="008916E1">
        <w:rPr>
          <w:rStyle w:val="c0"/>
          <w:color w:val="333333"/>
          <w:sz w:val="14"/>
          <w:szCs w:val="14"/>
        </w:rPr>
        <w:t>        </w:t>
      </w:r>
      <w:r w:rsidRPr="008916E1">
        <w:rPr>
          <w:rStyle w:val="c6"/>
          <w:color w:val="333333"/>
          <w:sz w:val="28"/>
          <w:szCs w:val="28"/>
        </w:rPr>
        <w:t>Как ты думаешь о себе, так думай и о других.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B7"/>
      </w:r>
      <w:r w:rsidRPr="008916E1">
        <w:rPr>
          <w:rStyle w:val="c0"/>
          <w:color w:val="333333"/>
          <w:sz w:val="14"/>
          <w:szCs w:val="14"/>
        </w:rPr>
        <w:t>        </w:t>
      </w:r>
      <w:r w:rsidRPr="008916E1">
        <w:rPr>
          <w:rStyle w:val="c6"/>
          <w:color w:val="333333"/>
          <w:sz w:val="28"/>
          <w:szCs w:val="28"/>
        </w:rPr>
        <w:t>Считай успех соседа своим успехом, а потерю соседа своей потерей.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B7"/>
      </w:r>
      <w:r w:rsidRPr="008916E1">
        <w:rPr>
          <w:rStyle w:val="c0"/>
          <w:color w:val="333333"/>
          <w:sz w:val="14"/>
          <w:szCs w:val="14"/>
        </w:rPr>
        <w:t>        </w:t>
      </w:r>
      <w:r w:rsidRPr="008916E1">
        <w:rPr>
          <w:rStyle w:val="c6"/>
          <w:color w:val="333333"/>
          <w:sz w:val="28"/>
          <w:szCs w:val="28"/>
        </w:rPr>
        <w:t>Во всем, как хотите, чтобы с вами поступали одноклассники, так поступайте и вы с ними.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16"/>
          <w:color w:val="333333"/>
          <w:sz w:val="16"/>
          <w:szCs w:val="16"/>
        </w:rPr>
        <w:t> </w:t>
      </w:r>
    </w:p>
    <w:p w:rsidR="008916E1" w:rsidRPr="008916E1" w:rsidRDefault="008916E1" w:rsidP="008916E1">
      <w:pPr>
        <w:pStyle w:val="c7"/>
        <w:shd w:val="clear" w:color="auto" w:fill="FFFFFF"/>
        <w:spacing w:before="0" w:beforeAutospacing="0" w:after="0" w:afterAutospacing="0"/>
        <w:ind w:left="-720" w:firstLine="1290"/>
        <w:jc w:val="both"/>
        <w:rPr>
          <w:color w:val="000000"/>
          <w:sz w:val="25"/>
          <w:szCs w:val="25"/>
        </w:rPr>
      </w:pPr>
      <w:r w:rsidRPr="008916E1">
        <w:rPr>
          <w:rStyle w:val="c1"/>
          <w:b/>
          <w:bCs/>
          <w:color w:val="333333"/>
          <w:sz w:val="28"/>
          <w:szCs w:val="28"/>
        </w:rPr>
        <w:t>3. Проведение круглого стола на тему «Толерантность».</w:t>
      </w:r>
    </w:p>
    <w:p w:rsidR="008916E1" w:rsidRPr="008916E1" w:rsidRDefault="008916E1" w:rsidP="008916E1">
      <w:pPr>
        <w:pStyle w:val="c3"/>
        <w:shd w:val="clear" w:color="auto" w:fill="FFFFFF"/>
        <w:spacing w:before="0" w:beforeAutospacing="0" w:after="0" w:afterAutospacing="0"/>
        <w:ind w:left="112" w:firstLine="458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3F"/>
      </w:r>
      <w:r w:rsidRPr="008916E1">
        <w:rPr>
          <w:rStyle w:val="c0"/>
          <w:color w:val="333333"/>
          <w:sz w:val="14"/>
          <w:szCs w:val="14"/>
        </w:rPr>
        <w:t>    </w:t>
      </w:r>
      <w:r w:rsidRPr="008916E1">
        <w:rPr>
          <w:rStyle w:val="c6"/>
          <w:color w:val="333333"/>
          <w:sz w:val="28"/>
          <w:szCs w:val="28"/>
        </w:rPr>
        <w:t>Группы берут по одному из вышеприведённых высказываний в качестве заголовка и составляют речь объёмом 7 предложений.</w:t>
      </w:r>
    </w:p>
    <w:p w:rsidR="008916E1" w:rsidRPr="008916E1" w:rsidRDefault="008916E1" w:rsidP="008916E1">
      <w:pPr>
        <w:pStyle w:val="c3"/>
        <w:shd w:val="clear" w:color="auto" w:fill="FFFFFF"/>
        <w:spacing w:before="0" w:beforeAutospacing="0" w:after="0" w:afterAutospacing="0"/>
        <w:ind w:left="112" w:firstLine="458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sym w:font="Symbol" w:char="F03F"/>
      </w:r>
      <w:r w:rsidRPr="008916E1">
        <w:rPr>
          <w:rStyle w:val="c0"/>
          <w:color w:val="333333"/>
          <w:sz w:val="14"/>
          <w:szCs w:val="14"/>
        </w:rPr>
        <w:t>    </w:t>
      </w:r>
      <w:r w:rsidRPr="008916E1">
        <w:rPr>
          <w:rStyle w:val="c6"/>
          <w:color w:val="333333"/>
          <w:sz w:val="28"/>
          <w:szCs w:val="28"/>
        </w:rPr>
        <w:t>Для своих одноклассников группы готовят 3 вопроса на тему «Толерантность в классе».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Итак, мы выяснили, что толерантность – это великое искусство людей, которые пытаются понять друг друга. Толерантность – это поддержка и понимание различий.</w:t>
      </w:r>
    </w:p>
    <w:p w:rsidR="008916E1" w:rsidRPr="008916E1" w:rsidRDefault="008916E1" w:rsidP="008916E1">
      <w:pPr>
        <w:pStyle w:val="c9"/>
        <w:shd w:val="clear" w:color="auto" w:fill="FFFFFF"/>
        <w:spacing w:before="0" w:beforeAutospacing="0" w:after="0" w:afterAutospacing="0"/>
        <w:ind w:left="-720" w:firstLine="1290"/>
        <w:jc w:val="center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У толерантности, терпимости есть своя обратная сторона.</w:t>
      </w:r>
    </w:p>
    <w:p w:rsidR="008916E1" w:rsidRPr="008916E1" w:rsidRDefault="008916E1" w:rsidP="008916E1">
      <w:pPr>
        <w:pStyle w:val="c9"/>
        <w:shd w:val="clear" w:color="auto" w:fill="FFFFFF"/>
        <w:spacing w:before="0" w:beforeAutospacing="0" w:after="0" w:afterAutospacing="0"/>
        <w:ind w:left="112" w:firstLine="458"/>
        <w:jc w:val="center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Какая это сторона?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>– Какие её формы проявления вы знаете? Предрассудки, войны, конфликты.</w:t>
      </w:r>
    </w:p>
    <w:p w:rsidR="008916E1" w:rsidRPr="008916E1" w:rsidRDefault="008916E1" w:rsidP="008916E1">
      <w:pPr>
        <w:pStyle w:val="c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5"/>
          <w:szCs w:val="25"/>
        </w:rPr>
      </w:pPr>
      <w:r w:rsidRPr="008916E1">
        <w:rPr>
          <w:rStyle w:val="c6"/>
          <w:color w:val="333333"/>
          <w:sz w:val="28"/>
          <w:szCs w:val="28"/>
        </w:rPr>
        <w:t xml:space="preserve">Конфликты стары как мир. Люди всегда старались понять мир и друг друга. Иногда это трудно, потому что не все видят проблемы одинаково. </w:t>
      </w:r>
    </w:p>
    <w:sectPr w:rsidR="008916E1" w:rsidRPr="008916E1" w:rsidSect="0016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16E1"/>
    <w:rsid w:val="00161D3F"/>
    <w:rsid w:val="00735AD1"/>
    <w:rsid w:val="008916E1"/>
    <w:rsid w:val="008B595F"/>
    <w:rsid w:val="00AD2E6E"/>
    <w:rsid w:val="00EF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9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916E1"/>
  </w:style>
  <w:style w:type="character" w:customStyle="1" w:styleId="c14">
    <w:name w:val="c14"/>
    <w:basedOn w:val="a0"/>
    <w:rsid w:val="008916E1"/>
  </w:style>
  <w:style w:type="character" w:customStyle="1" w:styleId="c8">
    <w:name w:val="c8"/>
    <w:basedOn w:val="a0"/>
    <w:rsid w:val="008916E1"/>
  </w:style>
  <w:style w:type="character" w:customStyle="1" w:styleId="c1">
    <w:name w:val="c1"/>
    <w:basedOn w:val="a0"/>
    <w:rsid w:val="008916E1"/>
  </w:style>
  <w:style w:type="paragraph" w:customStyle="1" w:styleId="c2">
    <w:name w:val="c2"/>
    <w:basedOn w:val="a"/>
    <w:rsid w:val="0089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16E1"/>
  </w:style>
  <w:style w:type="character" w:customStyle="1" w:styleId="c16">
    <w:name w:val="c16"/>
    <w:basedOn w:val="a0"/>
    <w:rsid w:val="008916E1"/>
  </w:style>
  <w:style w:type="character" w:customStyle="1" w:styleId="c0">
    <w:name w:val="c0"/>
    <w:basedOn w:val="a0"/>
    <w:rsid w:val="008916E1"/>
  </w:style>
  <w:style w:type="paragraph" w:customStyle="1" w:styleId="c7">
    <w:name w:val="c7"/>
    <w:basedOn w:val="a"/>
    <w:rsid w:val="0089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4</cp:revision>
  <dcterms:created xsi:type="dcterms:W3CDTF">2020-12-19T08:17:00Z</dcterms:created>
  <dcterms:modified xsi:type="dcterms:W3CDTF">2020-12-19T18:17:00Z</dcterms:modified>
</cp:coreProperties>
</file>