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6E" w:rsidRPr="005C4EB4" w:rsidRDefault="00CD316E" w:rsidP="005C4E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45" w:rsidRDefault="00914845" w:rsidP="00914845">
      <w:pPr>
        <w:spacing w:after="12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«Коррекционная направленность занятий по социально – бытовой ориентировке с детьми, имеющими нарушение зрения»</w:t>
      </w:r>
    </w:p>
    <w:p w:rsidR="00914845" w:rsidRDefault="00914845" w:rsidP="00914845">
      <w:pPr>
        <w:spacing w:after="12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41C3E" w:rsidRPr="00E536D4" w:rsidRDefault="00141C3E" w:rsidP="005C4EB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6D4">
        <w:rPr>
          <w:rFonts w:ascii="Times New Roman" w:hAnsi="Times New Roman" w:cs="Times New Roman"/>
          <w:sz w:val="24"/>
          <w:szCs w:val="24"/>
        </w:rPr>
        <w:t xml:space="preserve">Целью специального образования детей с ОВЗ  является подготовка их к самостоятельной жизни в обществе.  Достижение такой цели обеспечивает вся система коррекционной учебно-воспитательной работы школы. Наибольшие потенциальные возможности для этого содержатся в коррекционном курсе «Социально – бытовая ориентировка». </w:t>
      </w:r>
    </w:p>
    <w:p w:rsidR="00141C3E" w:rsidRPr="00E536D4" w:rsidRDefault="00141C3E" w:rsidP="005C4EB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6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программного материала призвано способствовать расширению у детей круга понятий и представлений, относящихся к личной гигиене, самообслуживанию, предметам быта, бытовому труду, культуре одежды и обуви, морально-этическим нормам поведения, а также включает в себя знакомство с организациями, предприятиям и учреждениями города. Занятия по СБО призваны создать прочную базу для полноценной самостоятельной жизни после окончания школы.</w:t>
      </w:r>
      <w:r w:rsidRPr="00E53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7BE" w:rsidRPr="00E536D4" w:rsidRDefault="00763CA0" w:rsidP="005C4EB4">
      <w:pPr>
        <w:pStyle w:val="a3"/>
        <w:spacing w:before="0" w:beforeAutospacing="0" w:after="120" w:afterAutospacing="0"/>
        <w:ind w:firstLine="708"/>
        <w:jc w:val="both"/>
      </w:pPr>
      <w:r w:rsidRPr="00E536D4">
        <w:rPr>
          <w:rFonts w:eastAsiaTheme="minorHAnsi"/>
          <w:lang w:eastAsia="en-US"/>
        </w:rPr>
        <w:t xml:space="preserve">Этот курс особенно важен для детей с нарушением зрения. </w:t>
      </w:r>
      <w:r w:rsidRPr="00E536D4">
        <w:t>Дети с нарушением зрительной функции испытывают некоторый дискомфорт, неуверенность, раздражительность, нарушение осанки, затруднение ориентировки в пространстве, что приводит к гиподинамии и закомплексованности.</w:t>
      </w:r>
      <w:r w:rsidR="00F707BE" w:rsidRPr="00E536D4">
        <w:t xml:space="preserve"> Значительное снижение зрения или его полное отсутствие накладывает специфические особенности на ориентировку человека в бытовой и социальной сферах жизни. Более того, само овладение необходимыми для этого навыками также имеет свои особенности, так как практически не может формироваться у слепых и слабовидящих по подражанию ввиду глубокого дефекта зрения.</w:t>
      </w:r>
    </w:p>
    <w:p w:rsidR="00F707BE" w:rsidRPr="00E536D4" w:rsidRDefault="00F707BE" w:rsidP="005C4EB4">
      <w:pPr>
        <w:pStyle w:val="a3"/>
        <w:spacing w:before="0" w:beforeAutospacing="0" w:after="120" w:afterAutospacing="0"/>
        <w:ind w:firstLine="708"/>
        <w:jc w:val="both"/>
      </w:pPr>
      <w:r w:rsidRPr="00E536D4">
        <w:t xml:space="preserve">Социально – бытовая ориентировка направлена на </w:t>
      </w:r>
      <w:proofErr w:type="gramStart"/>
      <w:r w:rsidRPr="00E536D4">
        <w:t>элементарную</w:t>
      </w:r>
      <w:proofErr w:type="gramEnd"/>
      <w:r w:rsidRPr="00E536D4">
        <w:t xml:space="preserve"> </w:t>
      </w:r>
      <w:proofErr w:type="spellStart"/>
      <w:r w:rsidRPr="00E536D4">
        <w:t>абилитацию</w:t>
      </w:r>
      <w:proofErr w:type="spellEnd"/>
      <w:r w:rsidRPr="00E536D4">
        <w:t xml:space="preserve"> слепых и слабовидящих учащихся. Что предполагает овладение учащимися знаниями и умениями, обеспечивающими их личную самостоятельность поведения, общения с окружающими людьми в различных социально-бытовых ситуациях, в процессе освоения специальных рациональных приемов и способов социально-бытовой ориентировки в условиях зрительного дефекта.</w:t>
      </w:r>
    </w:p>
    <w:p w:rsidR="00F707BE" w:rsidRPr="00E536D4" w:rsidRDefault="00141C3E" w:rsidP="005C4EB4">
      <w:pPr>
        <w:pStyle w:val="a3"/>
        <w:spacing w:before="0" w:beforeAutospacing="0" w:after="120" w:afterAutospacing="0"/>
        <w:ind w:firstLine="708"/>
        <w:jc w:val="both"/>
      </w:pPr>
      <w:r w:rsidRPr="00E536D4">
        <w:t xml:space="preserve">При обучении социально-бытовой ориентировке используются те же методы, что и в общей педагогике, но им придается коррекционная направленность. </w:t>
      </w:r>
    </w:p>
    <w:p w:rsidR="005C4EB4" w:rsidRPr="00E536D4" w:rsidRDefault="005C4EB4" w:rsidP="005C4EB4">
      <w:pPr>
        <w:pStyle w:val="a3"/>
        <w:spacing w:before="0" w:beforeAutospacing="0" w:after="120" w:afterAutospacing="0"/>
        <w:ind w:firstLine="708"/>
        <w:jc w:val="both"/>
      </w:pPr>
      <w:r w:rsidRPr="00E536D4">
        <w:t>Из словесных методов наиболее предпочтительным является беседа, которая всегда, где это возможно, должна сопровождаться использованием средств наглядности: реальными предметами, макетами, рельефными изображениями, схемами.</w:t>
      </w:r>
    </w:p>
    <w:p w:rsidR="00302C72" w:rsidRPr="00E536D4" w:rsidRDefault="005C4EB4" w:rsidP="00E536D4">
      <w:pPr>
        <w:pStyle w:val="a3"/>
        <w:spacing w:before="0" w:beforeAutospacing="0" w:after="120" w:afterAutospacing="0"/>
        <w:ind w:firstLine="708"/>
        <w:jc w:val="both"/>
      </w:pPr>
      <w:r w:rsidRPr="00E536D4">
        <w:t xml:space="preserve">На занятиях по СБО большое место должно отводиться наглядным методам обучения. Это вызвано тем, что именно наглядность является источником формирования конкретных представлений, материальной основой образного мышления, радикальным средством предупреждения </w:t>
      </w:r>
      <w:proofErr w:type="spellStart"/>
      <w:r w:rsidRPr="00E536D4">
        <w:t>вербализма</w:t>
      </w:r>
      <w:proofErr w:type="spellEnd"/>
      <w:r w:rsidRPr="00E536D4">
        <w:t xml:space="preserve"> (недостаток, при котором словесное выражение у детей не соответствует конкретным представлениям и понятиям) в обучении детей с нарушением зрения.</w:t>
      </w:r>
    </w:p>
    <w:p w:rsidR="00141C3E" w:rsidRPr="00E536D4" w:rsidRDefault="00141C3E" w:rsidP="005C4EB4">
      <w:pPr>
        <w:pStyle w:val="a3"/>
        <w:spacing w:before="0" w:beforeAutospacing="0" w:after="120" w:afterAutospacing="0"/>
        <w:ind w:firstLine="708"/>
        <w:jc w:val="both"/>
      </w:pPr>
      <w:r w:rsidRPr="00E536D4">
        <w:t>Все словесные методы, а из них предпочтительным является беседа, должны сопровождаться использованием средств наглядности: реальными предметами, макетами, рельефными изображениями, схемами.</w:t>
      </w:r>
    </w:p>
    <w:p w:rsidR="00141C3E" w:rsidRPr="00E536D4" w:rsidRDefault="00141C3E" w:rsidP="005C4EB4">
      <w:pPr>
        <w:pStyle w:val="a3"/>
        <w:spacing w:before="0" w:beforeAutospacing="0" w:after="120" w:afterAutospacing="0"/>
        <w:ind w:firstLine="708"/>
        <w:jc w:val="both"/>
      </w:pPr>
      <w:r w:rsidRPr="00E536D4">
        <w:t xml:space="preserve">Словесные методы позволяют в кратчайший срок передать большую по объему информацию, </w:t>
      </w:r>
      <w:proofErr w:type="gramStart"/>
      <w:r w:rsidRPr="00E536D4">
        <w:t>поставить проблему</w:t>
      </w:r>
      <w:proofErr w:type="gramEnd"/>
      <w:r w:rsidRPr="00E536D4">
        <w:t xml:space="preserve"> и указать пути ее решения.</w:t>
      </w:r>
      <w:r w:rsidR="00F707BE" w:rsidRPr="00E536D4">
        <w:t xml:space="preserve"> </w:t>
      </w:r>
      <w:r w:rsidRPr="00E536D4">
        <w:t>Сюда относится чтение отрывк</w:t>
      </w:r>
      <w:r w:rsidR="00F707BE" w:rsidRPr="00E536D4">
        <w:t>ов из художественной литературы</w:t>
      </w:r>
      <w:r w:rsidRPr="00E536D4">
        <w:t>.</w:t>
      </w:r>
    </w:p>
    <w:p w:rsidR="00141C3E" w:rsidRPr="00E536D4" w:rsidRDefault="00141C3E" w:rsidP="005C4EB4">
      <w:pPr>
        <w:pStyle w:val="a3"/>
        <w:spacing w:before="0" w:beforeAutospacing="0" w:after="120" w:afterAutospacing="0"/>
        <w:ind w:firstLine="708"/>
        <w:jc w:val="both"/>
      </w:pPr>
      <w:r w:rsidRPr="00E536D4">
        <w:lastRenderedPageBreak/>
        <w:t xml:space="preserve">Художественная литература имеет </w:t>
      </w:r>
      <w:r w:rsidR="005C4EB4" w:rsidRPr="00E536D4">
        <w:t>большую познавательную ценность</w:t>
      </w:r>
      <w:r w:rsidRPr="00E536D4">
        <w:t xml:space="preserve">, выводит за пределы наблюдаемого, тем самым расширяет представления детей, знакомит с теми явлениями, которые непосредственно воспринять невозможно. </w:t>
      </w:r>
      <w:proofErr w:type="gramStart"/>
      <w:r w:rsidRPr="00E536D4">
        <w:t>На занятиях по теме «Семья» включаю отрывок из стихотворения Э. Успенского «Разгром», по теме торговля – отрывок из произведения Гоголя «</w:t>
      </w:r>
      <w:proofErr w:type="spellStart"/>
      <w:r w:rsidRPr="00E536D4">
        <w:t>Сорочинская</w:t>
      </w:r>
      <w:proofErr w:type="spellEnd"/>
      <w:r w:rsidRPr="00E536D4">
        <w:t xml:space="preserve"> ярмарка», тема «Жилище» - «</w:t>
      </w:r>
      <w:proofErr w:type="spellStart"/>
      <w:r w:rsidRPr="00E536D4">
        <w:t>Федорино</w:t>
      </w:r>
      <w:proofErr w:type="spellEnd"/>
      <w:r w:rsidRPr="00E536D4">
        <w:t xml:space="preserve"> горе» к. Чуковского и другие. </w:t>
      </w:r>
      <w:proofErr w:type="gramEnd"/>
    </w:p>
    <w:p w:rsidR="00141C3E" w:rsidRPr="00E536D4" w:rsidRDefault="005C4EB4" w:rsidP="005C4EB4">
      <w:pPr>
        <w:pStyle w:val="a3"/>
        <w:spacing w:before="0" w:beforeAutospacing="0" w:after="120" w:afterAutospacing="0"/>
        <w:ind w:firstLine="708"/>
        <w:jc w:val="both"/>
      </w:pPr>
      <w:r w:rsidRPr="00E536D4">
        <w:t>Контролируя знания и навыки учащихся, нельзя ограничиваться только словесными ответами без выполнения конкретных заданий практического характера.</w:t>
      </w:r>
    </w:p>
    <w:p w:rsidR="00141C3E" w:rsidRPr="00E536D4" w:rsidRDefault="00141C3E" w:rsidP="005C4EB4">
      <w:pPr>
        <w:pStyle w:val="a3"/>
        <w:spacing w:before="0" w:beforeAutospacing="0" w:after="120" w:afterAutospacing="0"/>
        <w:ind w:firstLine="708"/>
        <w:jc w:val="both"/>
      </w:pPr>
      <w:r w:rsidRPr="00E536D4">
        <w:t>Самым значимым и эффективным методом изучения программного материала на занятиях по СБО является собственная предметно-практическая деятельность учащихся. Но именно она при зрительном дефекте и протекает своеобразно, и тем более своеобразно формируется.</w:t>
      </w:r>
    </w:p>
    <w:p w:rsidR="00141C3E" w:rsidRPr="00E536D4" w:rsidRDefault="00141C3E" w:rsidP="005C4EB4">
      <w:pPr>
        <w:pStyle w:val="a3"/>
        <w:spacing w:before="0" w:beforeAutospacing="0" w:after="120" w:afterAutospacing="0"/>
        <w:ind w:firstLine="708"/>
        <w:jc w:val="both"/>
      </w:pPr>
      <w:r w:rsidRPr="00E536D4">
        <w:t>Затрудненность, а при слепоте и невозможность подражания, т.е. повторения действия на основе его зрительного восприятия, требуют от педагога более детального, расчлененного на этапы показа действия, многократного его повторения вместе с учеником «рука в руку».</w:t>
      </w:r>
      <w:r w:rsidR="005C4EB4" w:rsidRPr="00E536D4">
        <w:t xml:space="preserve"> </w:t>
      </w:r>
      <w:r w:rsidRPr="00E536D4">
        <w:t>Этот способ обучения в тифлопедагогике имеет еще одно название — «способ сопряженных действий». Заключается он в следующем. Педагог, находясь за спиной ребенка, берет его руки в свои и выполняет ими необходимые операции. При этом все они комментируются и проговариваются.</w:t>
      </w:r>
    </w:p>
    <w:p w:rsidR="005C4EB4" w:rsidRPr="00E536D4" w:rsidRDefault="005C4EB4" w:rsidP="005C4EB4">
      <w:pPr>
        <w:pStyle w:val="a3"/>
        <w:spacing w:before="0" w:beforeAutospacing="0" w:after="120" w:afterAutospacing="0"/>
        <w:ind w:firstLine="708"/>
        <w:jc w:val="both"/>
      </w:pPr>
      <w:proofErr w:type="gramStart"/>
      <w:r w:rsidRPr="00E536D4">
        <w:t>Конечно</w:t>
      </w:r>
      <w:proofErr w:type="gramEnd"/>
      <w:r w:rsidRPr="00E536D4">
        <w:t xml:space="preserve"> речевое объяснение часто требует больше времени, чем само действие, и задерживает его выполнение. Однако не следует им пренебрегать, т.к. при нарушенном зрении слова позволяют восполнить отсутствие или недостатки зрительного восприятия.</w:t>
      </w:r>
    </w:p>
    <w:p w:rsidR="005C4EB4" w:rsidRPr="00E536D4" w:rsidRDefault="005C4EB4" w:rsidP="005C4EB4">
      <w:pPr>
        <w:pStyle w:val="a3"/>
        <w:spacing w:before="0" w:beforeAutospacing="0" w:after="120" w:afterAutospacing="0"/>
        <w:ind w:firstLine="708"/>
        <w:jc w:val="both"/>
      </w:pPr>
      <w:r w:rsidRPr="00E536D4">
        <w:t xml:space="preserve">Учитывая </w:t>
      </w:r>
      <w:proofErr w:type="spellStart"/>
      <w:r w:rsidRPr="00E536D4">
        <w:t>непереоценимое</w:t>
      </w:r>
      <w:proofErr w:type="spellEnd"/>
      <w:r w:rsidRPr="00E536D4">
        <w:t xml:space="preserve"> значение собственной предметно-практической деятельности учащихся на занятиях по СБО, практические работы должны занимать особое место. Именно они позволяют детям научиться выполнять необходимые повседневные действия по личной гигиене, приему пищи и поведению за столом, уходу за собой, за одеждой и обувью, ремонту одежды, уходу за жилым помещением и т.д.</w:t>
      </w:r>
    </w:p>
    <w:p w:rsidR="005C4EB4" w:rsidRPr="00E536D4" w:rsidRDefault="005C4EB4" w:rsidP="005C4EB4">
      <w:pPr>
        <w:pStyle w:val="a3"/>
        <w:spacing w:before="0" w:beforeAutospacing="0" w:after="120" w:afterAutospacing="0"/>
        <w:ind w:firstLine="708"/>
        <w:jc w:val="both"/>
      </w:pPr>
      <w:r w:rsidRPr="00E536D4">
        <w:t>На занятиях по СБО практическая работа по освоению того или иного навыка включает в себя инструктаж, демонстрацию правильных приемов выполнения действия, повторение учащимися этого действия.</w:t>
      </w:r>
    </w:p>
    <w:p w:rsidR="005C4EB4" w:rsidRPr="00E536D4" w:rsidRDefault="005C4EB4" w:rsidP="00E536D4">
      <w:pPr>
        <w:pStyle w:val="a3"/>
        <w:spacing w:before="0" w:beforeAutospacing="0" w:after="120" w:afterAutospacing="0"/>
        <w:ind w:firstLine="708"/>
        <w:jc w:val="both"/>
      </w:pPr>
      <w:r w:rsidRPr="00E536D4">
        <w:t xml:space="preserve">Прежде чем приступать к </w:t>
      </w:r>
      <w:proofErr w:type="gramStart"/>
      <w:r w:rsidRPr="00E536D4">
        <w:t>овладению</w:t>
      </w:r>
      <w:proofErr w:type="gramEnd"/>
      <w:r w:rsidRPr="00E536D4">
        <w:t xml:space="preserve"> тем или иным действиям, необходимо определить, способен ли учащийся справиться с поставленной задачей. Практическое освоение навыка может проводиться только после выяснения того, насколько данный навык соответствует возможностям учащихся. Например, нельзя упражнять ребенка в наливании горячего чая в бокал, если он не научился еще наливать холодную воду.</w:t>
      </w:r>
    </w:p>
    <w:p w:rsidR="00141C3E" w:rsidRPr="00E536D4" w:rsidRDefault="00141C3E" w:rsidP="005C4EB4">
      <w:pPr>
        <w:pStyle w:val="a3"/>
        <w:spacing w:before="0" w:beforeAutospacing="0" w:after="120" w:afterAutospacing="0"/>
        <w:ind w:firstLine="708"/>
        <w:jc w:val="both"/>
      </w:pPr>
      <w:r w:rsidRPr="00E536D4">
        <w:t xml:space="preserve">Многие предметы и орудия груда, используемые на занятии, могут быть детям не знакомы. Поэтому первым условием формирования трудового действия является знакомство с объектами труда, а уже потом овладение техническими </w:t>
      </w:r>
      <w:r w:rsidR="00F707BE" w:rsidRPr="00E536D4">
        <w:t xml:space="preserve"> </w:t>
      </w:r>
      <w:r w:rsidRPr="00E536D4">
        <w:t xml:space="preserve">приемами работы с ними. </w:t>
      </w:r>
    </w:p>
    <w:p w:rsidR="00141C3E" w:rsidRPr="00E536D4" w:rsidRDefault="00141C3E" w:rsidP="005C4EB4">
      <w:pPr>
        <w:pStyle w:val="a3"/>
        <w:spacing w:before="0" w:beforeAutospacing="0" w:after="120" w:afterAutospacing="0"/>
        <w:ind w:firstLine="708"/>
        <w:jc w:val="both"/>
      </w:pPr>
      <w:r w:rsidRPr="00E536D4">
        <w:t>Очень важно, обучая детей практическим действиям строить алгоритм действий, четко проговаривая каждый этап. Например, прежде чем обучить ребенка завязывать шнурки, объяс</w:t>
      </w:r>
      <w:r w:rsidR="00F707BE" w:rsidRPr="00E536D4">
        <w:t>ните</w:t>
      </w:r>
      <w:r w:rsidRPr="00E536D4">
        <w:t xml:space="preserve"> такие пространственные понятия как верх-низ, </w:t>
      </w:r>
      <w:proofErr w:type="gramStart"/>
      <w:r w:rsidRPr="00E536D4">
        <w:t>право-лево</w:t>
      </w:r>
      <w:proofErr w:type="gramEnd"/>
      <w:r w:rsidRPr="00E536D4">
        <w:t xml:space="preserve">, </w:t>
      </w:r>
      <w:proofErr w:type="spellStart"/>
      <w:r w:rsidRPr="00E536D4">
        <w:t>сзади-спереди</w:t>
      </w:r>
      <w:proofErr w:type="spellEnd"/>
      <w:r w:rsidRPr="00E536D4">
        <w:t xml:space="preserve">. Процесс обучения состоит из нескольких этапов. Положив свои руки на </w:t>
      </w:r>
      <w:r w:rsidR="00F707BE" w:rsidRPr="00E536D4">
        <w:t xml:space="preserve">руки </w:t>
      </w:r>
      <w:proofErr w:type="gramStart"/>
      <w:r w:rsidR="00F707BE" w:rsidRPr="00E536D4">
        <w:t>педагога</w:t>
      </w:r>
      <w:proofErr w:type="gramEnd"/>
      <w:r w:rsidR="00F707BE" w:rsidRPr="00E536D4">
        <w:t xml:space="preserve"> </w:t>
      </w:r>
      <w:r w:rsidRPr="00E536D4">
        <w:t xml:space="preserve"> ребенок может почувствовать, как движутся руки при завязывании шнурка. Далее каждый этап проговаривается сначала учителем, а потом ребенком, совершающим действия под руководством учителя.</w:t>
      </w:r>
    </w:p>
    <w:p w:rsidR="00141C3E" w:rsidRPr="00E536D4" w:rsidRDefault="00141C3E" w:rsidP="005C4EB4">
      <w:pPr>
        <w:pStyle w:val="a3"/>
        <w:spacing w:before="0" w:beforeAutospacing="0" w:after="120" w:afterAutospacing="0"/>
        <w:ind w:firstLine="708"/>
        <w:jc w:val="both"/>
      </w:pPr>
      <w:r w:rsidRPr="00E536D4">
        <w:t xml:space="preserve">Важнейшим методом, используемым на занятиях по СБО, должна быть игра. Она ценна как средство усвоения детьми социального опыта через тот вид деятельности, </w:t>
      </w:r>
      <w:r w:rsidRPr="00E536D4">
        <w:lastRenderedPageBreak/>
        <w:t xml:space="preserve">который </w:t>
      </w:r>
      <w:r w:rsidR="00F707BE" w:rsidRPr="00E536D4">
        <w:t xml:space="preserve"> </w:t>
      </w:r>
      <w:r w:rsidRPr="00E536D4">
        <w:t>является наиболее привлекательным. Известно, что развитие игровой деятельности у детей с патологией зрения отстает по сравнению со зрячими детьми. У многих незрячих и слабовидящих детей игра носит чисто вербальный характер. Они зачастую не могут воспроизвести те действия, о которых говорят. Поэтому использование игры (в частности, сюжетно-ролевой) необходимо сочетать с коррекционной работой по развитию у учащихся этого вида деятельности. Только при таком подходе игра действительно будет облегчать усвоение детьми правил поведения и формирование у них навыков общения. Использую такие сюжетно-роле</w:t>
      </w:r>
      <w:r w:rsidR="00F707BE" w:rsidRPr="00E536D4">
        <w:t>вые игры, как «Дочки-матери», «</w:t>
      </w:r>
      <w:r w:rsidRPr="00E536D4">
        <w:t xml:space="preserve">Приезд врача на дом», «Магазин», «Телефонный разговор», «Знакомство», «Прием гостей». </w:t>
      </w:r>
    </w:p>
    <w:p w:rsidR="005C4EB4" w:rsidRPr="00E536D4" w:rsidRDefault="005C4EB4" w:rsidP="005C4EB4">
      <w:pPr>
        <w:pStyle w:val="a3"/>
        <w:spacing w:before="0" w:beforeAutospacing="0" w:after="120" w:afterAutospacing="0"/>
        <w:ind w:firstLine="708"/>
        <w:jc w:val="both"/>
      </w:pPr>
      <w:proofErr w:type="gramStart"/>
      <w:r w:rsidRPr="00E536D4">
        <w:t>И</w:t>
      </w:r>
      <w:proofErr w:type="gramEnd"/>
      <w:r w:rsidRPr="00E536D4">
        <w:t xml:space="preserve"> конечно же в курсе социально-бытовой ориентировки значительное место занимают также экскурсии. Они позволяют проводить занятия и достигать поставленных учебных задач в естественных условиях. Экскурсии могут предварять изучение темы, могут быть текущими в контексте ее изучения или завершающими. Сами экскурсии могут носить ознакомительный характер или практический, когда в ходе проведения экскурсии отрабатываются какие-либо практические действия. В любом случае проведение экскурсии требует от учителя тщательной подготовки. Он должен сам заблаговременно посетить место, в которое собирается вести своих учеников, договориться о возможной помощи, иметь четкий план будущей экскурсии и своих действий.</w:t>
      </w:r>
    </w:p>
    <w:p w:rsidR="00141C3E" w:rsidRPr="005C4EB4" w:rsidRDefault="00141C3E" w:rsidP="005C4EB4">
      <w:pPr>
        <w:pStyle w:val="a3"/>
        <w:spacing w:before="0" w:beforeAutospacing="0" w:after="120" w:afterAutospacing="0"/>
        <w:ind w:firstLine="708"/>
        <w:jc w:val="both"/>
      </w:pPr>
      <w:r w:rsidRPr="00E536D4">
        <w:t xml:space="preserve">Таким образом, подводя </w:t>
      </w:r>
      <w:proofErr w:type="gramStart"/>
      <w:r w:rsidRPr="00E536D4">
        <w:t>итог</w:t>
      </w:r>
      <w:proofErr w:type="gramEnd"/>
      <w:r w:rsidRPr="00E536D4">
        <w:t xml:space="preserve"> какие бы методы ни применялись на занятиях по СБО, всегда надо опираться на все сохранные анализаторы учащихся. Систематичность в этой работе приучает детей рационально использовать свои возможности и, как следствие, формирует компенсаторные навыки.</w:t>
      </w:r>
    </w:p>
    <w:p w:rsidR="00CD316E" w:rsidRDefault="00CD316E" w:rsidP="00CD316E">
      <w:pPr>
        <w:pStyle w:val="a3"/>
      </w:pPr>
    </w:p>
    <w:p w:rsidR="00CD316E" w:rsidRDefault="00CD316E" w:rsidP="00CD316E">
      <w:pPr>
        <w:pStyle w:val="a3"/>
        <w:spacing w:after="240" w:afterAutospacing="0"/>
      </w:pPr>
    </w:p>
    <w:p w:rsidR="00CD316E" w:rsidRDefault="00CD316E" w:rsidP="00CD316E">
      <w:pPr>
        <w:pStyle w:val="a3"/>
        <w:shd w:val="clear" w:color="auto" w:fill="FFFFFF"/>
        <w:spacing w:line="323" w:lineRule="atLeast"/>
      </w:pPr>
    </w:p>
    <w:p w:rsidR="00CD316E" w:rsidRDefault="00CD316E"/>
    <w:sectPr w:rsidR="00CD316E" w:rsidSect="0010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D316E"/>
    <w:rsid w:val="000E3D98"/>
    <w:rsid w:val="00105890"/>
    <w:rsid w:val="00141C3E"/>
    <w:rsid w:val="001D6E71"/>
    <w:rsid w:val="00302C72"/>
    <w:rsid w:val="00401406"/>
    <w:rsid w:val="005C4EB4"/>
    <w:rsid w:val="00763CA0"/>
    <w:rsid w:val="00914845"/>
    <w:rsid w:val="00B73731"/>
    <w:rsid w:val="00CD316E"/>
    <w:rsid w:val="00E536D4"/>
    <w:rsid w:val="00F707BE"/>
    <w:rsid w:val="00FB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8426">
          <w:marLeft w:val="0"/>
          <w:marRight w:val="-2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2020-03-17T10:39:00Z</dcterms:created>
  <dcterms:modified xsi:type="dcterms:W3CDTF">2020-03-17T11:39:00Z</dcterms:modified>
</cp:coreProperties>
</file>