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6D" w:rsidRDefault="00827DC3">
      <w:pPr>
        <w:spacing w:after="15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Коррекционное занятие</w:t>
      </w:r>
    </w:p>
    <w:p w:rsidR="004F3B6D" w:rsidRDefault="00827DC3">
      <w:pPr>
        <w:spacing w:after="15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Тема: Развитие произвольного внимания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Цель</w:t>
      </w:r>
      <w:r>
        <w:rPr>
          <w:rFonts w:ascii="Times New Roman" w:eastAsia="Times New Roman" w:hAnsi="Times New Roman" w:cs="Times New Roman"/>
          <w:color w:val="000000"/>
          <w:sz w:val="28"/>
          <w:shd w:val="clear" w:color="auto" w:fill="FFFFFF"/>
        </w:rPr>
        <w:t> – познакомить детей с понятием внимание, с его видами;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Задачи :</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Развитие произвольного внимания, распределения, переключаемости и избирательности внимания;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концентрации внимания, переключаемости и объема внимания;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в детях дисциплину, сдержанность, самоконтроль, умение слушать товарища и учителя.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Материалы: </w:t>
      </w:r>
      <w:r>
        <w:rPr>
          <w:rFonts w:ascii="Times New Roman" w:eastAsia="Times New Roman" w:hAnsi="Times New Roman" w:cs="Times New Roman"/>
          <w:color w:val="000000"/>
          <w:sz w:val="28"/>
          <w:shd w:val="clear" w:color="auto" w:fill="FFFFFF"/>
        </w:rPr>
        <w:t>цветные карандаши, компьютер, бланки с текстовым материалом.</w:t>
      </w:r>
    </w:p>
    <w:p w:rsidR="004F3B6D" w:rsidRDefault="00827DC3">
      <w:pPr>
        <w:spacing w:after="15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Ход занятия.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1. Разминка.</w:t>
      </w:r>
      <w:r>
        <w:rPr>
          <w:rFonts w:ascii="Times New Roman" w:eastAsia="Times New Roman" w:hAnsi="Times New Roman" w:cs="Times New Roman"/>
          <w:color w:val="000000"/>
          <w:sz w:val="28"/>
          <w:shd w:val="clear" w:color="auto" w:fill="FFFFFF"/>
        </w:rPr>
        <w:t> (1-2 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Здравствуйте ребята! Создаем хорошее н</w:t>
      </w:r>
      <w:r w:rsidR="00A518C6">
        <w:rPr>
          <w:rFonts w:ascii="Times New Roman" w:eastAsia="Times New Roman" w:hAnsi="Times New Roman" w:cs="Times New Roman"/>
          <w:color w:val="000000"/>
          <w:sz w:val="28"/>
          <w:shd w:val="clear" w:color="auto" w:fill="FFFFFF"/>
        </w:rPr>
        <w:t xml:space="preserve">астроение. Вам необходимо сейчас представиться ,и пожелать </w:t>
      </w:r>
    </w:p>
    <w:p w:rsidR="00A518C6" w:rsidRDefault="00827DC3">
      <w:pPr>
        <w:spacing w:after="150" w:line="240" w:lineRule="auto"/>
        <w:rPr>
          <w:rFonts w:ascii="Times New Roman" w:eastAsia="Times New Roman" w:hAnsi="Times New Roman" w:cs="Times New Roman"/>
          <w:b/>
          <w:color w:val="000000"/>
          <w:sz w:val="28"/>
          <w:shd w:val="clear" w:color="auto" w:fill="FFFFFF"/>
        </w:rPr>
      </w:pPr>
      <w:r w:rsidRPr="00A518C6">
        <w:rPr>
          <w:rFonts w:ascii="Times New Roman" w:eastAsia="Times New Roman" w:hAnsi="Times New Roman" w:cs="Times New Roman"/>
          <w:b/>
          <w:color w:val="000000"/>
          <w:sz w:val="28"/>
          <w:shd w:val="clear" w:color="auto" w:fill="FFFFFF"/>
        </w:rPr>
        <w:t xml:space="preserve">Упражнение </w:t>
      </w:r>
      <w:r w:rsidR="00A518C6">
        <w:rPr>
          <w:rFonts w:ascii="Times New Roman" w:eastAsia="Times New Roman" w:hAnsi="Times New Roman" w:cs="Times New Roman"/>
          <w:b/>
          <w:color w:val="000000"/>
          <w:sz w:val="28"/>
          <w:shd w:val="clear" w:color="auto" w:fill="FFFFFF"/>
        </w:rPr>
        <w:t>1</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«Горизонтальная восьмерка» (активизирует работу обоих полушарий, подготавливает к усвоению знаний).</w:t>
      </w:r>
    </w:p>
    <w:p w:rsidR="004F3B6D" w:rsidRPr="007C7DF2" w:rsidRDefault="00827DC3">
      <w:pPr>
        <w:spacing w:after="15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 xml:space="preserve">Нарисуйте в </w:t>
      </w:r>
      <w:r w:rsidR="00A518C6">
        <w:rPr>
          <w:rFonts w:ascii="Times New Roman" w:eastAsia="Times New Roman" w:hAnsi="Times New Roman" w:cs="Times New Roman"/>
          <w:color w:val="000000"/>
          <w:sz w:val="28"/>
          <w:shd w:val="clear" w:color="auto" w:fill="FFFFFF"/>
        </w:rPr>
        <w:t xml:space="preserve">на доске мелом  </w:t>
      </w:r>
      <w:r>
        <w:rPr>
          <w:rFonts w:ascii="Times New Roman" w:eastAsia="Times New Roman" w:hAnsi="Times New Roman" w:cs="Times New Roman"/>
          <w:color w:val="000000"/>
          <w:sz w:val="28"/>
          <w:shd w:val="clear" w:color="auto" w:fill="FFFFFF"/>
        </w:rPr>
        <w:t xml:space="preserve"> цифру </w:t>
      </w:r>
      <w:r w:rsidR="00A518C6">
        <w:rPr>
          <w:rFonts w:ascii="Times New Roman" w:eastAsia="Times New Roman" w:hAnsi="Times New Roman" w:cs="Times New Roman"/>
          <w:color w:val="000000"/>
          <w:sz w:val="28"/>
          <w:shd w:val="clear" w:color="auto" w:fill="FFFFFF"/>
        </w:rPr>
        <w:t xml:space="preserve">один, </w:t>
      </w:r>
      <w:r>
        <w:rPr>
          <w:rFonts w:ascii="Times New Roman" w:eastAsia="Times New Roman" w:hAnsi="Times New Roman" w:cs="Times New Roman"/>
          <w:color w:val="000000"/>
          <w:sz w:val="28"/>
          <w:shd w:val="clear" w:color="auto" w:fill="FFFFFF"/>
        </w:rPr>
        <w:t>восемь три раза сначала одной рукой, потом другой, затем обеими руками вместе.</w:t>
      </w:r>
      <w:r w:rsidR="00A518C6">
        <w:rPr>
          <w:rFonts w:ascii="Times New Roman" w:eastAsia="Times New Roman" w:hAnsi="Times New Roman" w:cs="Times New Roman"/>
          <w:color w:val="000000"/>
          <w:sz w:val="28"/>
          <w:shd w:val="clear" w:color="auto" w:fill="FFFFFF"/>
        </w:rPr>
        <w:t>(</w:t>
      </w:r>
      <w:r w:rsidR="00A518C6" w:rsidRPr="007C7DF2">
        <w:rPr>
          <w:rFonts w:ascii="Times New Roman" w:eastAsia="Times New Roman" w:hAnsi="Times New Roman" w:cs="Times New Roman"/>
          <w:b/>
          <w:color w:val="000000"/>
          <w:sz w:val="28"/>
          <w:shd w:val="clear" w:color="auto" w:fill="FFFFFF"/>
        </w:rPr>
        <w:t xml:space="preserve">Тотально незрячим детям </w:t>
      </w:r>
      <w:r w:rsidR="007C7DF2" w:rsidRPr="007C7DF2">
        <w:rPr>
          <w:rFonts w:ascii="Times New Roman" w:eastAsia="Times New Roman" w:hAnsi="Times New Roman" w:cs="Times New Roman"/>
          <w:b/>
          <w:color w:val="000000"/>
          <w:sz w:val="28"/>
          <w:shd w:val="clear" w:color="auto" w:fill="FFFFFF"/>
        </w:rPr>
        <w:t>обучающимся по Брайлю перед выполнением необходимо показать как это делается</w:t>
      </w:r>
      <w:r w:rsidR="007C7DF2">
        <w:rPr>
          <w:rFonts w:ascii="Times New Roman" w:eastAsia="Times New Roman" w:hAnsi="Times New Roman" w:cs="Times New Roman"/>
          <w:b/>
          <w:color w:val="000000"/>
          <w:sz w:val="28"/>
          <w:shd w:val="clear" w:color="auto" w:fill="FFFFFF"/>
        </w:rPr>
        <w:t>.</w:t>
      </w:r>
      <w:r w:rsidR="007C7DF2" w:rsidRPr="007C7DF2">
        <w:rPr>
          <w:rFonts w:ascii="Times New Roman" w:eastAsia="Times New Roman" w:hAnsi="Times New Roman" w:cs="Times New Roman"/>
          <w:b/>
          <w:color w:val="000000"/>
          <w:sz w:val="28"/>
          <w:shd w:val="clear" w:color="auto" w:fill="FFFFFF"/>
        </w:rPr>
        <w:t>)</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2. Вводная часть (2-3 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Мы сегодня поговорим о внимании.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Кто-нибудь знает, что такое внимание? (это сосредоточенность на чем-то)</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Внимание</w:t>
      </w:r>
      <w:r>
        <w:rPr>
          <w:rFonts w:ascii="Times New Roman" w:eastAsia="Times New Roman" w:hAnsi="Times New Roman" w:cs="Times New Roman"/>
          <w:color w:val="000000"/>
          <w:sz w:val="28"/>
          <w:shd w:val="clear" w:color="auto" w:fill="FFFFFF"/>
        </w:rPr>
        <w:t> — это направленность и сосредоточенность сознания на каком-либо реальном или идеальном объекте.</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Внимание бывает различных видов, но мы познакомимся только с двумя из них.</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Хлоп. Вы все обернулись. Значит, что-то привлекло ваше внимание. Это будет </w:t>
      </w:r>
      <w:r>
        <w:rPr>
          <w:rFonts w:ascii="Times New Roman" w:eastAsia="Times New Roman" w:hAnsi="Times New Roman" w:cs="Times New Roman"/>
          <w:b/>
          <w:color w:val="000000"/>
          <w:sz w:val="28"/>
          <w:shd w:val="clear" w:color="auto" w:fill="FFFFFF"/>
        </w:rPr>
        <w:t>непроизвольное внимание</w:t>
      </w:r>
      <w:r>
        <w:rPr>
          <w:rFonts w:ascii="Times New Roman" w:eastAsia="Times New Roman" w:hAnsi="Times New Roman" w:cs="Times New Roman"/>
          <w:color w:val="000000"/>
          <w:sz w:val="28"/>
          <w:shd w:val="clear" w:color="auto" w:fill="FFFFFF"/>
        </w:rPr>
        <w:t>, т.е. это сосредоточение на чем-то интересном вам.</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Ребята, посмотрите на доску. Я своим голосом привлекла ваше внимание. Это уже </w:t>
      </w:r>
      <w:r>
        <w:rPr>
          <w:rFonts w:ascii="Times New Roman" w:eastAsia="Times New Roman" w:hAnsi="Times New Roman" w:cs="Times New Roman"/>
          <w:b/>
          <w:color w:val="000000"/>
          <w:sz w:val="28"/>
          <w:shd w:val="clear" w:color="auto" w:fill="FFFFFF"/>
        </w:rPr>
        <w:t>произвольное внимание</w:t>
      </w:r>
      <w:r>
        <w:rPr>
          <w:rFonts w:ascii="Times New Roman" w:eastAsia="Times New Roman" w:hAnsi="Times New Roman" w:cs="Times New Roman"/>
          <w:color w:val="000000"/>
          <w:sz w:val="28"/>
          <w:shd w:val="clear" w:color="auto" w:fill="FFFFFF"/>
        </w:rPr>
        <w:t>, т.е. вы, приложили какие-то усилия, чтобы посмотреть на доску, как сказал учитель.</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Именно произвольное внимание нужно на уроках.</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 зачем нам нужно внимание? (чтобы слушать то, что говорит учитель, хорошо учиться)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Итак, что же такое внимание? (сосредоточение на чем-то)</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Какие виды внимания вы узнали? (произвольное, непроизвольное)</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Что такое непроизвольное внимание? (сосредоточение на чем-то интересном)</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 произвольное? (внимание под руководством учителя или кого-то еще)</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Сейчас я проверю, как вы готовы внимательно работать дальше.</w:t>
      </w:r>
    </w:p>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3.Основная часть</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Задание 1. «Найди слово»</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ИНСТРУКЦИЯ: среди буквенного текста имеются слова. Необходимо, как можно быстрее считывая текст, подчеркнуть эти слова.</w:t>
      </w:r>
    </w:p>
    <w:p w:rsidR="004F3B6D" w:rsidRDefault="007C7DF2">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Время работы — 5 минут</w:t>
      </w:r>
      <w:r w:rsidR="00827DC3">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(тотально незрячему ученику необходимо увеличить время для выполнения упражнения с 5 до 10-15 минут)</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Задание:</w:t>
      </w:r>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бсолнцевтргщотсэрайонгучновостьъхэьгчафактьуэкзаменротрочягщ</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щгцкппрокурорсеанбетеориямтоджеобъамхоккейтроицафцуйгахт</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телевизорболцжщзхюэлгщьбпамятьшогхеюжицдргщхщнзвосприятие</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йцукеншизхьвафыпролдблюбовьабфырплослдсвпектакльячсинтьбюн</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бюерадостьвуфциеждлоррпнародшалдьхэшщгиенкуыфйшрепортажж</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ждорлафывюфбьконкурсйфнячывскапрличностьзжьеюдшщглоджинн</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эпрплаваниетдлжэзбьтдршжнпркывкомедияшклдкуфотчайяфрлньир</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ячвтлджэхьгфтсенлабораториягщдщнрутртгшчтлроснованиезжхьб</w:t>
      </w:r>
      <w:proofErr w:type="spellEnd"/>
    </w:p>
    <w:p w:rsidR="004F3B6D" w:rsidRDefault="00827DC3">
      <w:pPr>
        <w:spacing w:after="150" w:line="240" w:lineRule="auto"/>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щдэрэкентаопрукгвсмтрпсихиатриябплмстьчфйясмтщэайэъягнтзх</w:t>
      </w:r>
      <w:proofErr w:type="spellEnd"/>
    </w:p>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Упражнение 2. «Мы самые внимательные!» (5 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а.</w:t>
      </w:r>
      <w:r>
        <w:rPr>
          <w:rFonts w:ascii="Times New Roman" w:eastAsia="Times New Roman" w:hAnsi="Times New Roman" w:cs="Times New Roman"/>
          <w:color w:val="000000"/>
          <w:sz w:val="28"/>
          <w:shd w:val="clear" w:color="auto" w:fill="FFFFFF"/>
        </w:rPr>
        <w:t> Я буду называть ряд слов. Если вы услышите название растения, то хлопните один раз в ладоши. Приготовили ладоши. Начали.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Окно, кактус, телевизор, ромашка, мать-и-мачеха, линейка, тумбочка, карандаш, гладиолус, часы, медуница, коробка, одеяло, роза, клен, собака, </w:t>
      </w:r>
      <w:r>
        <w:rPr>
          <w:rFonts w:ascii="Times New Roman" w:eastAsia="Times New Roman" w:hAnsi="Times New Roman" w:cs="Times New Roman"/>
          <w:color w:val="000000"/>
          <w:sz w:val="28"/>
          <w:shd w:val="clear" w:color="auto" w:fill="FFFFFF"/>
        </w:rPr>
        <w:lastRenderedPageBreak/>
        <w:t>шиповник, календарь, пароход, картошка, каштан, дуб, стол, комната, липа, шкаф, фартук, фундук, береза, доктор, тополь.</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б.</w:t>
      </w:r>
      <w:r>
        <w:rPr>
          <w:rFonts w:ascii="Times New Roman" w:eastAsia="Times New Roman" w:hAnsi="Times New Roman" w:cs="Times New Roman"/>
          <w:color w:val="000000"/>
          <w:sz w:val="28"/>
          <w:shd w:val="clear" w:color="auto" w:fill="FFFFFF"/>
        </w:rPr>
        <w:t> Теперь задание посложнее. Вам нужно будет узнать животных. Если вы услышите название животного, вам надо будет топнуть. Приготовились. Начали.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Корова, папоротник, самовар, бегемот, шмель, подушка, лягушка, пол, ворона, штора, кобра, пуговица, ящерица, воробей, осьминог, ковер, карточка, стул, швабра, еж, кактус, банка, обезьяна, синица, бабочка, парафин, дельфин, кнопка, акула, куртка, барсук, камыш, мышь, дом, слон, мальчик, тушканчик, конфета, жираф, леопард.</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в. </w:t>
      </w:r>
      <w:r>
        <w:rPr>
          <w:rFonts w:ascii="Times New Roman" w:eastAsia="Times New Roman" w:hAnsi="Times New Roman" w:cs="Times New Roman"/>
          <w:color w:val="000000"/>
          <w:sz w:val="28"/>
          <w:shd w:val="clear" w:color="auto" w:fill="FFFFFF"/>
        </w:rPr>
        <w:t>Задание усложняется. Теперь, когда я буду называть растения. Что вы будете делать? (хлопать) А если животное? (топнуть) Приготовились. Начали.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Колокол, колокольчик, бант, корова, акула, табуретка, пипетка, аист, гвоздика, подснежник, береза, ручка, божья коровка, волосы, пчела, волк, холодильник, олень, сирень, ландыш, окно, дом, дятел, свитер, тарелка, шнур, кобра, обезьяна, пион, одеколон, дверь, воробей, журавль, книга, сторож, ласточка, бревно, грач, осина, стекло, кузнечик, кошка, палка, галка, фиалка.</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b/>
          <w:color w:val="000000"/>
          <w:sz w:val="28"/>
          <w:shd w:val="clear" w:color="auto" w:fill="FFFFFF"/>
        </w:rPr>
        <w:t>Упражнение 3. </w:t>
      </w:r>
      <w:r>
        <w:rPr>
          <w:rFonts w:ascii="Times New Roman" w:eastAsia="Times New Roman" w:hAnsi="Times New Roman" w:cs="Times New Roman"/>
          <w:color w:val="000000"/>
          <w:sz w:val="28"/>
          <w:shd w:val="clear" w:color="auto" w:fill="FFFFFF"/>
        </w:rPr>
        <w:t>«Расстановка чисел» ( 5 мин)</w:t>
      </w:r>
    </w:p>
    <w:p w:rsidR="004F3B6D" w:rsidRPr="00A518C6" w:rsidRDefault="00827DC3">
      <w:pPr>
        <w:spacing w:after="15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Цель: Методика «Расстановка чисел» предназначена для оценки произвольного внимания</w:t>
      </w:r>
      <w:r w:rsidR="00A518C6" w:rsidRPr="00A518C6">
        <w:rPr>
          <w:rFonts w:ascii="Times New Roman" w:eastAsia="Times New Roman" w:hAnsi="Times New Roman" w:cs="Times New Roman"/>
          <w:color w:val="000000"/>
          <w:sz w:val="28"/>
          <w:shd w:val="clear" w:color="auto" w:fill="FFFFFF"/>
        </w:rPr>
        <w:t>.</w:t>
      </w:r>
      <w:r w:rsidR="00A518C6" w:rsidRPr="00A518C6">
        <w:rPr>
          <w:rFonts w:ascii="Times New Roman" w:eastAsia="Times New Roman" w:hAnsi="Times New Roman" w:cs="Times New Roman"/>
          <w:b/>
          <w:color w:val="000000"/>
          <w:sz w:val="28"/>
          <w:shd w:val="clear" w:color="auto" w:fill="FFFFFF"/>
        </w:rPr>
        <w:t>(тотально не зрячему ученику не проводиться)</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ИНСТРУКЦИЯ: в течение двух минут ученики должны расставить в клетках нижнего квадрата бланка числа в возрастающем порядке, которые расположены случайно в верхнем квадрате. Числа надо располагать построчно.</w:t>
      </w:r>
    </w:p>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A518C6" w:rsidRDefault="00827DC3">
      <w:pPr>
        <w:spacing w:after="15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4. Физкультминутка.</w:t>
      </w:r>
    </w:p>
    <w:p w:rsidR="004F3B6D" w:rsidRDefault="00A518C6">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Сопровождается музыкой ,с элементами зрительной гимнастики.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Давайте немного отдохнем</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Игра «Цапли, зайчики, лошадки».</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Цель: развитие внимания, научить детей точно и быстро реагировать на звуковые сигналы.</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 стоите в кругу. Когда я говорю: «Цапли» - вы стоите не одной ноге. Когда я говорю: «Зайчики» - вы прыгаете как зайчики. Когда я говорю: «Лошадки» - топаете одной ногой.</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Упражнение 4</w:t>
      </w:r>
      <w:r>
        <w:rPr>
          <w:rFonts w:ascii="Times New Roman" w:eastAsia="Times New Roman" w:hAnsi="Times New Roman" w:cs="Times New Roman"/>
          <w:color w:val="000000"/>
          <w:sz w:val="28"/>
          <w:shd w:val="clear" w:color="auto" w:fill="FFFFFF"/>
        </w:rPr>
        <w:t>. </w:t>
      </w:r>
      <w:r>
        <w:rPr>
          <w:rFonts w:ascii="Times New Roman" w:eastAsia="Times New Roman" w:hAnsi="Times New Roman" w:cs="Times New Roman"/>
          <w:b/>
          <w:color w:val="000000"/>
          <w:sz w:val="28"/>
          <w:shd w:val="clear" w:color="auto" w:fill="FFFFFF"/>
        </w:rPr>
        <w:t>«Что изменилось? » (2мин)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Теперь нужно внимательно посмотреть на эти карандаши и запомнить, а после того, как я уберу, вам нужно будет назвать, какой по цвету карандаш исчез, (следовал друг за другом).</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Упражнение 5. «Найди различия». ( 3 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Цель: развитие переключения внимания . Найдите 10 отличий.</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5. Рефлексия. (2 мин)</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Итак, вспомним, с каким процессом мы познакомились?</w:t>
      </w:r>
    </w:p>
    <w:p w:rsidR="004F3B6D" w:rsidRDefault="00827DC3">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Какие виды внимания вы узнали?</w:t>
      </w:r>
    </w:p>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4F3B6D" w:rsidRDefault="00827DC3">
      <w:pPr>
        <w:spacing w:after="150" w:line="240" w:lineRule="auto"/>
        <w:rPr>
          <w:rFonts w:ascii="Arial Black" w:eastAsia="Arial Black" w:hAnsi="Arial Black" w:cs="Arial Black"/>
          <w:color w:val="000000"/>
          <w:sz w:val="32"/>
          <w:shd w:val="clear" w:color="auto" w:fill="FFFFFF"/>
        </w:rPr>
      </w:pPr>
      <w:r>
        <w:rPr>
          <w:rFonts w:ascii="Arial Black" w:eastAsia="Arial Black" w:hAnsi="Arial Black" w:cs="Arial Black"/>
          <w:color w:val="000000"/>
          <w:sz w:val="32"/>
          <w:shd w:val="clear" w:color="auto" w:fill="FFFFFF"/>
        </w:rPr>
        <w:t>ИНСТРУКЦИЯ: в течение двух минут ученики должны расставить в клетках нижнего квадрата бланка числа в возрастающем порядке, которые расположены случайно в верхнем квадрате. Числа надо располагать построчно.</w:t>
      </w:r>
    </w:p>
    <w:p w:rsidR="004F3B6D" w:rsidRDefault="00827DC3">
      <w:pPr>
        <w:spacing w:after="0" w:line="240" w:lineRule="auto"/>
        <w:jc w:val="center"/>
        <w:rPr>
          <w:rFonts w:ascii="Arial Black" w:eastAsia="Arial Black" w:hAnsi="Arial Black" w:cs="Arial Black"/>
          <w:color w:val="000000"/>
          <w:sz w:val="32"/>
        </w:rPr>
      </w:pPr>
      <w:proofErr w:type="spellStart"/>
      <w:r>
        <w:rPr>
          <w:rFonts w:ascii="Arial Black" w:eastAsia="Arial Black" w:hAnsi="Arial Black" w:cs="Arial Black"/>
          <w:color w:val="000000"/>
          <w:sz w:val="32"/>
        </w:rPr>
        <w:t>Стимульный</w:t>
      </w:r>
      <w:proofErr w:type="spellEnd"/>
      <w:r>
        <w:rPr>
          <w:rFonts w:ascii="Arial Black" w:eastAsia="Arial Black" w:hAnsi="Arial Black" w:cs="Arial Black"/>
          <w:color w:val="000000"/>
          <w:sz w:val="32"/>
        </w:rPr>
        <w:t xml:space="preserve"> материал</w:t>
      </w:r>
    </w:p>
    <w:tbl>
      <w:tblPr>
        <w:tblW w:w="0" w:type="auto"/>
        <w:tblInd w:w="720" w:type="dxa"/>
        <w:tblCellMar>
          <w:left w:w="10" w:type="dxa"/>
          <w:right w:w="10" w:type="dxa"/>
        </w:tblCellMar>
        <w:tblLook w:val="04A0"/>
      </w:tblPr>
      <w:tblGrid>
        <w:gridCol w:w="1548"/>
        <w:gridCol w:w="1592"/>
        <w:gridCol w:w="1592"/>
        <w:gridCol w:w="1592"/>
        <w:gridCol w:w="1592"/>
      </w:tblGrid>
      <w:tr w:rsidR="004F3B6D">
        <w:trPr>
          <w:trHeight w:val="432"/>
        </w:trPr>
        <w:tc>
          <w:tcPr>
            <w:tcW w:w="1548"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16</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37</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98</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29</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54</w:t>
            </w:r>
          </w:p>
        </w:tc>
      </w:tr>
      <w:tr w:rsidR="004F3B6D">
        <w:trPr>
          <w:trHeight w:val="432"/>
        </w:trPr>
        <w:tc>
          <w:tcPr>
            <w:tcW w:w="1548"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80</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92</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46</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59</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35</w:t>
            </w:r>
          </w:p>
        </w:tc>
      </w:tr>
      <w:tr w:rsidR="004F3B6D">
        <w:trPr>
          <w:trHeight w:val="455"/>
        </w:trPr>
        <w:tc>
          <w:tcPr>
            <w:tcW w:w="1548"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43</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21</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8</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40</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2</w:t>
            </w:r>
          </w:p>
        </w:tc>
      </w:tr>
      <w:tr w:rsidR="004F3B6D">
        <w:trPr>
          <w:trHeight w:val="455"/>
        </w:trPr>
        <w:tc>
          <w:tcPr>
            <w:tcW w:w="1548"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65</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84</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99</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7</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77</w:t>
            </w:r>
          </w:p>
        </w:tc>
      </w:tr>
      <w:tr w:rsidR="004F3B6D">
        <w:trPr>
          <w:trHeight w:val="455"/>
        </w:trPr>
        <w:tc>
          <w:tcPr>
            <w:tcW w:w="1548"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13</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67</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60</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34</w:t>
            </w:r>
          </w:p>
        </w:tc>
        <w:tc>
          <w:tcPr>
            <w:tcW w:w="1592"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827DC3">
            <w:pPr>
              <w:spacing w:after="0" w:line="240" w:lineRule="auto"/>
              <w:jc w:val="center"/>
            </w:pPr>
            <w:r>
              <w:rPr>
                <w:rFonts w:ascii="Arial Black" w:eastAsia="Arial Black" w:hAnsi="Arial Black" w:cs="Arial Black"/>
                <w:sz w:val="32"/>
              </w:rPr>
              <w:t>18</w:t>
            </w:r>
          </w:p>
        </w:tc>
      </w:tr>
    </w:tbl>
    <w:p w:rsidR="004F3B6D" w:rsidRDefault="00827DC3">
      <w:pPr>
        <w:spacing w:after="0" w:line="240" w:lineRule="auto"/>
        <w:jc w:val="center"/>
        <w:rPr>
          <w:rFonts w:ascii="Arial Black" w:eastAsia="Arial Black" w:hAnsi="Arial Black" w:cs="Arial Black"/>
          <w:color w:val="000000"/>
          <w:sz w:val="32"/>
        </w:rPr>
      </w:pPr>
      <w:r>
        <w:rPr>
          <w:rFonts w:ascii="Arial Black" w:eastAsia="Arial Black" w:hAnsi="Arial Black" w:cs="Arial Black"/>
          <w:color w:val="000000"/>
          <w:sz w:val="32"/>
        </w:rPr>
        <w:t>Бланк для заполнения</w:t>
      </w:r>
    </w:p>
    <w:tbl>
      <w:tblPr>
        <w:tblW w:w="0" w:type="auto"/>
        <w:tblInd w:w="720" w:type="dxa"/>
        <w:tblCellMar>
          <w:left w:w="10" w:type="dxa"/>
          <w:right w:w="10" w:type="dxa"/>
        </w:tblCellMar>
        <w:tblLook w:val="04A0"/>
      </w:tblPr>
      <w:tblGrid>
        <w:gridCol w:w="1595"/>
        <w:gridCol w:w="1641"/>
        <w:gridCol w:w="1641"/>
        <w:gridCol w:w="1641"/>
        <w:gridCol w:w="1641"/>
      </w:tblGrid>
      <w:tr w:rsidR="004F3B6D">
        <w:trPr>
          <w:trHeight w:val="849"/>
        </w:trPr>
        <w:tc>
          <w:tcPr>
            <w:tcW w:w="1595"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r>
      <w:tr w:rsidR="004F3B6D">
        <w:trPr>
          <w:trHeight w:val="941"/>
        </w:trPr>
        <w:tc>
          <w:tcPr>
            <w:tcW w:w="1595"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r>
      <w:tr w:rsidR="004F3B6D">
        <w:trPr>
          <w:trHeight w:val="940"/>
        </w:trPr>
        <w:tc>
          <w:tcPr>
            <w:tcW w:w="1595"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r>
      <w:tr w:rsidR="004F3B6D">
        <w:trPr>
          <w:trHeight w:val="1052"/>
        </w:trPr>
        <w:tc>
          <w:tcPr>
            <w:tcW w:w="1595"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r>
      <w:tr w:rsidR="004F3B6D">
        <w:trPr>
          <w:trHeight w:val="1148"/>
        </w:trPr>
        <w:tc>
          <w:tcPr>
            <w:tcW w:w="1595"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c>
          <w:tcPr>
            <w:tcW w:w="1641" w:type="dxa"/>
            <w:tcBorders>
              <w:top w:val="single" w:sz="6" w:space="0" w:color="000000"/>
              <w:left w:val="single" w:sz="6" w:space="0" w:color="000000"/>
              <w:bottom w:val="single" w:sz="6" w:space="0" w:color="000000"/>
              <w:right w:val="single" w:sz="6" w:space="0" w:color="000000"/>
            </w:tcBorders>
            <w:shd w:val="clear" w:color="000000" w:fill="FFFFFF"/>
            <w:tcMar>
              <w:left w:w="104" w:type="dxa"/>
              <w:right w:w="104" w:type="dxa"/>
            </w:tcMar>
          </w:tcPr>
          <w:p w:rsidR="004F3B6D" w:rsidRDefault="004F3B6D">
            <w:pPr>
              <w:spacing w:after="0" w:line="240" w:lineRule="auto"/>
              <w:rPr>
                <w:rFonts w:ascii="SimSun" w:eastAsia="SimSun" w:hAnsi="SimSun" w:cs="SimSun"/>
              </w:rPr>
            </w:pPr>
          </w:p>
        </w:tc>
      </w:tr>
    </w:tbl>
    <w:p w:rsidR="004F3B6D" w:rsidRDefault="004F3B6D">
      <w:pPr>
        <w:spacing w:after="150" w:line="240" w:lineRule="auto"/>
        <w:rPr>
          <w:rFonts w:ascii="Times New Roman" w:eastAsia="Times New Roman" w:hAnsi="Times New Roman" w:cs="Times New Roman"/>
          <w:color w:val="000000"/>
          <w:sz w:val="28"/>
          <w:shd w:val="clear" w:color="auto" w:fill="FFFFFF"/>
        </w:rPr>
      </w:pPr>
    </w:p>
    <w:p w:rsidR="00827DC3" w:rsidRDefault="00827DC3">
      <w:pPr>
        <w:spacing w:after="150" w:line="240" w:lineRule="auto"/>
        <w:rPr>
          <w:rFonts w:ascii="Arial Black" w:hAnsi="Arial Black" w:cs="Times New Roman"/>
          <w:color w:val="000000"/>
          <w:sz w:val="32"/>
          <w:szCs w:val="32"/>
          <w:shd w:val="clear" w:color="auto" w:fill="FFFFFF"/>
        </w:rPr>
      </w:pPr>
      <w:r>
        <w:rPr>
          <w:rFonts w:ascii="Times New Roman" w:eastAsia="Times New Roman" w:hAnsi="Times New Roman" w:cs="Times New Roman"/>
          <w:color w:val="000000"/>
          <w:sz w:val="28"/>
          <w:shd w:val="clear" w:color="auto" w:fill="FFFFFF"/>
        </w:rPr>
        <w:br/>
      </w:r>
    </w:p>
    <w:p w:rsidR="00827DC3" w:rsidRDefault="00827DC3">
      <w:pPr>
        <w:spacing w:after="150" w:line="240" w:lineRule="auto"/>
        <w:rPr>
          <w:rFonts w:ascii="Arial Black" w:hAnsi="Arial Black" w:cs="Times New Roman"/>
          <w:color w:val="000000"/>
          <w:sz w:val="32"/>
          <w:szCs w:val="32"/>
          <w:shd w:val="clear" w:color="auto" w:fill="FFFFFF"/>
        </w:rPr>
      </w:pPr>
    </w:p>
    <w:p w:rsidR="00827DC3" w:rsidRDefault="00827DC3">
      <w:pPr>
        <w:spacing w:after="150" w:line="240" w:lineRule="auto"/>
        <w:rPr>
          <w:rFonts w:ascii="Arial Black" w:hAnsi="Arial Black" w:cs="Times New Roman"/>
          <w:color w:val="000000"/>
          <w:sz w:val="32"/>
          <w:szCs w:val="32"/>
          <w:shd w:val="clear" w:color="auto" w:fill="FFFFFF"/>
        </w:rPr>
      </w:pPr>
    </w:p>
    <w:p w:rsidR="00827DC3" w:rsidRDefault="00827DC3">
      <w:pPr>
        <w:spacing w:after="150" w:line="240" w:lineRule="auto"/>
        <w:rPr>
          <w:rFonts w:ascii="Arial Black" w:hAnsi="Arial Black" w:cs="Times New Roman"/>
          <w:color w:val="000000"/>
          <w:sz w:val="32"/>
          <w:szCs w:val="32"/>
          <w:shd w:val="clear" w:color="auto" w:fill="FFFFFF"/>
        </w:rPr>
      </w:pPr>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r w:rsidRPr="00827DC3">
        <w:rPr>
          <w:rFonts w:ascii="Arial Black" w:eastAsia="Times New Roman" w:hAnsi="Arial Black" w:cs="Times New Roman"/>
          <w:color w:val="000000"/>
          <w:sz w:val="40"/>
          <w:szCs w:val="40"/>
          <w:shd w:val="clear" w:color="auto" w:fill="FFFFFF"/>
        </w:rPr>
        <w:t>ИНСТРУКЦИЯ: среди буквенного текста имеются слова. Необходимо, как можно быстрее считывая текст, подчеркнуть эти слова.</w:t>
      </w:r>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r w:rsidRPr="00827DC3">
        <w:rPr>
          <w:rFonts w:ascii="Arial Black" w:eastAsia="Times New Roman" w:hAnsi="Arial Black" w:cs="Times New Roman"/>
          <w:color w:val="000000"/>
          <w:sz w:val="40"/>
          <w:szCs w:val="40"/>
          <w:shd w:val="clear" w:color="auto" w:fill="FFFFFF"/>
        </w:rPr>
        <w:t>Задание:</w:t>
      </w:r>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бсолнцевтргщотсэрайонгучновостьъхэьгчафактьуэкзаменротрочягщ</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щгцкппрокурорсеанбетеориямтоджеобъамхоккейтроицафцуйгахт</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телевизорболцжщзхюэлгщьбпамятьшогхеюжицдргщхщнзвосприятие</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йцукеншизхьвафыпролдблюбовьабфырплослдсвпектакльячсинтьбюн</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бюерадостьвуфциеждлоррпнародшалдьхэшщгиенкуыфйшрепортажж</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lastRenderedPageBreak/>
        <w:t>ждорлафывюфбьконкурсйфнячывскапрличностьзжьеюдшщглоджинн</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эпрплаваниетдлжэзбьтдршжнпркывкомедияшклдкуфотчайяфрлньир</w:t>
      </w:r>
      <w:proofErr w:type="spellEnd"/>
    </w:p>
    <w:p w:rsidR="004F3B6D" w:rsidRPr="00827DC3" w:rsidRDefault="00827DC3">
      <w:pPr>
        <w:spacing w:after="150" w:line="240" w:lineRule="auto"/>
        <w:rPr>
          <w:rFonts w:ascii="Arial Black" w:eastAsia="Times New Roman" w:hAnsi="Arial Black"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ячвтлджэхьгфтсенлабораториягщдщнрутртгшчтлроснованиезжхьб</w:t>
      </w:r>
      <w:proofErr w:type="spellEnd"/>
    </w:p>
    <w:p w:rsidR="004F3B6D" w:rsidRPr="00827DC3" w:rsidRDefault="00827DC3">
      <w:pPr>
        <w:spacing w:after="150" w:line="240" w:lineRule="auto"/>
        <w:rPr>
          <w:rFonts w:ascii="Times New Roman" w:eastAsia="Times New Roman" w:hAnsi="Times New Roman" w:cs="Times New Roman"/>
          <w:color w:val="000000"/>
          <w:sz w:val="40"/>
          <w:szCs w:val="40"/>
          <w:shd w:val="clear" w:color="auto" w:fill="FFFFFF"/>
        </w:rPr>
      </w:pPr>
      <w:proofErr w:type="spellStart"/>
      <w:r w:rsidRPr="00827DC3">
        <w:rPr>
          <w:rFonts w:ascii="Arial Black" w:eastAsia="Times New Roman" w:hAnsi="Arial Black" w:cs="Times New Roman"/>
          <w:color w:val="000000"/>
          <w:sz w:val="40"/>
          <w:szCs w:val="40"/>
          <w:shd w:val="clear" w:color="auto" w:fill="FFFFFF"/>
        </w:rPr>
        <w:t>щдэрэкентаопрукгвсмтрпсихиатриябплмстьчфйясмтщэайэъягнтзх</w:t>
      </w:r>
      <w:proofErr w:type="spellEnd"/>
    </w:p>
    <w:p w:rsidR="004F3B6D" w:rsidRDefault="004F3B6D">
      <w:pPr>
        <w:spacing w:line="240" w:lineRule="auto"/>
        <w:jc w:val="center"/>
        <w:rPr>
          <w:rFonts w:ascii="Times New Roman" w:eastAsia="Times New Roman" w:hAnsi="Times New Roman" w:cs="Times New Roman"/>
          <w:color w:val="252525"/>
          <w:sz w:val="28"/>
          <w:shd w:val="clear" w:color="auto" w:fill="FFFFFF"/>
        </w:rPr>
      </w:pPr>
    </w:p>
    <w:p w:rsidR="004F3B6D" w:rsidRDefault="004F3B6D">
      <w:pPr>
        <w:rPr>
          <w:rFonts w:ascii="Times New Roman" w:eastAsia="Times New Roman" w:hAnsi="Times New Roman" w:cs="Times New Roman"/>
          <w:sz w:val="28"/>
        </w:rPr>
      </w:pPr>
    </w:p>
    <w:sectPr w:rsidR="004F3B6D" w:rsidSect="00256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F3B6D"/>
    <w:rsid w:val="00256BB4"/>
    <w:rsid w:val="004F3B6D"/>
    <w:rsid w:val="007C7DF2"/>
    <w:rsid w:val="00827DC3"/>
    <w:rsid w:val="00A518C6"/>
    <w:rsid w:val="00D7436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ЦДО</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2023-02-02T11:17:00Z</dcterms:created>
  <dcterms:modified xsi:type="dcterms:W3CDTF">2023-03-22T10:33:00Z</dcterms:modified>
</cp:coreProperties>
</file>